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B7" w:rsidRDefault="00EB57B7" w:rsidP="00DE370B">
      <w:pPr>
        <w:jc w:val="center"/>
        <w:rPr>
          <w:b/>
          <w:sz w:val="32"/>
        </w:rPr>
      </w:pPr>
    </w:p>
    <w:p w:rsidR="00F67E89" w:rsidRPr="00EB57B7" w:rsidRDefault="00255656" w:rsidP="00DE370B">
      <w:pPr>
        <w:jc w:val="center"/>
        <w:rPr>
          <w:b/>
          <w:sz w:val="32"/>
        </w:rPr>
      </w:pPr>
      <w:r w:rsidRPr="00EB57B7">
        <w:rPr>
          <w:b/>
          <w:sz w:val="32"/>
        </w:rPr>
        <w:t>Ansätze zur Regulierung der Rotfuchs-Population</w:t>
      </w:r>
      <w:r w:rsidR="00DE370B" w:rsidRPr="00EB57B7">
        <w:rPr>
          <w:b/>
          <w:sz w:val="32"/>
        </w:rPr>
        <w:t xml:space="preserve"> am Beispiel des Untersuchungsgebietes</w:t>
      </w:r>
      <w:r w:rsidRPr="00EB57B7">
        <w:rPr>
          <w:b/>
          <w:sz w:val="32"/>
        </w:rPr>
        <w:t xml:space="preserve"> bayerischen Rhön</w:t>
      </w:r>
    </w:p>
    <w:p w:rsidR="00DE370B" w:rsidRPr="00DE370B" w:rsidRDefault="00DE370B" w:rsidP="00DE370B">
      <w:pPr>
        <w:jc w:val="center"/>
        <w:rPr>
          <w:sz w:val="32"/>
        </w:rPr>
      </w:pPr>
    </w:p>
    <w:p w:rsidR="00255656" w:rsidRPr="00DE370B" w:rsidRDefault="00255656" w:rsidP="00255656">
      <w:pPr>
        <w:spacing w:after="0"/>
        <w:rPr>
          <w:sz w:val="24"/>
        </w:rPr>
      </w:pPr>
      <w:r w:rsidRPr="00DE370B">
        <w:rPr>
          <w:sz w:val="24"/>
        </w:rPr>
        <w:t>1) Wie hoch ist die Akzeptanz der Kunstbauten durch den Rotfuchs? Wie häufig werden die Kunstbauten im Vergleich zu Naturbauten genutzt? Ermittlung der Akzeptanz durch Kontrolle der Bauten.</w:t>
      </w:r>
    </w:p>
    <w:p w:rsidR="00255656" w:rsidRDefault="00255656">
      <w:pPr>
        <w:rPr>
          <w:sz w:val="24"/>
        </w:rPr>
      </w:pPr>
      <w:r w:rsidRPr="00DE370B">
        <w:rPr>
          <w:sz w:val="24"/>
        </w:rPr>
        <w:tab/>
      </w:r>
      <w:r w:rsidR="00CA5D60" w:rsidRPr="00DE370B">
        <w:rPr>
          <w:sz w:val="24"/>
        </w:rPr>
        <w:t>Rotfüchse nehmen gleichermaßen Kunst- und Naturbauten als Wohnungsstätte an.</w:t>
      </w:r>
    </w:p>
    <w:p w:rsidR="00DE370B" w:rsidRPr="00DE370B" w:rsidRDefault="00DE370B">
      <w:pPr>
        <w:rPr>
          <w:sz w:val="24"/>
        </w:rPr>
      </w:pPr>
    </w:p>
    <w:p w:rsidR="00CA5D60" w:rsidRPr="00DE370B" w:rsidRDefault="00CA5D60" w:rsidP="00083D15">
      <w:pPr>
        <w:spacing w:after="0"/>
        <w:rPr>
          <w:sz w:val="24"/>
        </w:rPr>
      </w:pPr>
      <w:r w:rsidRPr="00DE370B">
        <w:rPr>
          <w:sz w:val="24"/>
        </w:rPr>
        <w:t xml:space="preserve">2) </w:t>
      </w:r>
      <w:proofErr w:type="gramStart"/>
      <w:r w:rsidRPr="00DE370B">
        <w:rPr>
          <w:sz w:val="24"/>
        </w:rPr>
        <w:t>Liegt</w:t>
      </w:r>
      <w:proofErr w:type="gramEnd"/>
      <w:r w:rsidRPr="00DE370B">
        <w:rPr>
          <w:sz w:val="24"/>
        </w:rPr>
        <w:t xml:space="preserve"> eine Präferenz </w:t>
      </w:r>
      <w:r w:rsidR="00EB57B7">
        <w:rPr>
          <w:sz w:val="24"/>
        </w:rPr>
        <w:t>zwischen den</w:t>
      </w:r>
      <w:r w:rsidR="00083D15" w:rsidRPr="00DE370B">
        <w:rPr>
          <w:sz w:val="24"/>
        </w:rPr>
        <w:t xml:space="preserve"> mobilen und festverbauten Kunstbauten vor?</w:t>
      </w:r>
      <w:r w:rsidR="00EB57B7">
        <w:rPr>
          <w:sz w:val="24"/>
        </w:rPr>
        <w:t xml:space="preserve"> Vergleich anhand der Nutzung der Kunstbautypen.</w:t>
      </w:r>
    </w:p>
    <w:p w:rsidR="00083D15" w:rsidRDefault="00083D15">
      <w:pPr>
        <w:rPr>
          <w:sz w:val="24"/>
        </w:rPr>
      </w:pPr>
      <w:r w:rsidRPr="00DE370B">
        <w:rPr>
          <w:sz w:val="24"/>
        </w:rPr>
        <w:tab/>
        <w:t>Es wird keine signifikante Präferenz der verschiedenen Kunstbautypen erwartet.</w:t>
      </w:r>
    </w:p>
    <w:p w:rsidR="00DE370B" w:rsidRPr="00DE370B" w:rsidRDefault="00DE370B">
      <w:pPr>
        <w:rPr>
          <w:sz w:val="24"/>
        </w:rPr>
      </w:pPr>
    </w:p>
    <w:p w:rsidR="00083D15" w:rsidRDefault="00083D15">
      <w:pPr>
        <w:rPr>
          <w:sz w:val="24"/>
        </w:rPr>
      </w:pPr>
      <w:r w:rsidRPr="00DE370B">
        <w:rPr>
          <w:sz w:val="24"/>
        </w:rPr>
        <w:t>3) Ermittlung der Populationsgröße</w:t>
      </w:r>
      <w:r w:rsidR="00DE370B">
        <w:rPr>
          <w:sz w:val="24"/>
        </w:rPr>
        <w:t xml:space="preserve"> durch DNA-Analyse</w:t>
      </w:r>
      <w:r w:rsidRPr="00DE370B">
        <w:rPr>
          <w:sz w:val="24"/>
        </w:rPr>
        <w:t xml:space="preserve"> im Untersu</w:t>
      </w:r>
      <w:r w:rsidR="00DE370B" w:rsidRPr="00DE370B">
        <w:rPr>
          <w:sz w:val="24"/>
        </w:rPr>
        <w:t>c</w:t>
      </w:r>
      <w:r w:rsidRPr="00DE370B">
        <w:rPr>
          <w:sz w:val="24"/>
        </w:rPr>
        <w:t>hungsgebiet. Wie viele Indivi</w:t>
      </w:r>
      <w:r w:rsidR="00DE370B" w:rsidRPr="00DE370B">
        <w:rPr>
          <w:sz w:val="24"/>
        </w:rPr>
        <w:t xml:space="preserve">duen befinden sich mindestens in der bayerischen Rhön? </w:t>
      </w:r>
    </w:p>
    <w:p w:rsidR="00DE370B" w:rsidRDefault="00DE370B" w:rsidP="00EB57B7">
      <w:pPr>
        <w:ind w:left="705"/>
      </w:pPr>
      <w:r>
        <w:rPr>
          <w:sz w:val="24"/>
        </w:rPr>
        <w:t>Ausgehend vom Artikel „Populationsdichten des Rotfuchses (</w:t>
      </w:r>
      <w:proofErr w:type="spellStart"/>
      <w:r>
        <w:rPr>
          <w:sz w:val="24"/>
        </w:rPr>
        <w:t>Vulpes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vulpes</w:t>
      </w:r>
      <w:proofErr w:type="spellEnd"/>
      <w:r>
        <w:rPr>
          <w:sz w:val="24"/>
        </w:rPr>
        <w:t>)</w:t>
      </w:r>
      <w:r w:rsidR="00EB57B7">
        <w:rPr>
          <w:sz w:val="24"/>
        </w:rPr>
        <w:t xml:space="preserve"> im Stadt-Land-Gradienten und deren Determinanten“ aus Beiträge zur Jagd- und Wildforschung, Bd. 38 leben ca. 1245 Rotfüc</w:t>
      </w:r>
      <w:bookmarkStart w:id="0" w:name="_GoBack"/>
      <w:bookmarkEnd w:id="0"/>
      <w:r w:rsidR="00EB57B7">
        <w:rPr>
          <w:sz w:val="24"/>
        </w:rPr>
        <w:t>hse in der bayerischen Rhön.</w:t>
      </w:r>
    </w:p>
    <w:sectPr w:rsidR="00DE37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56"/>
    <w:rsid w:val="00083D15"/>
    <w:rsid w:val="00255656"/>
    <w:rsid w:val="00A062F0"/>
    <w:rsid w:val="00AA7947"/>
    <w:rsid w:val="00CA5D60"/>
    <w:rsid w:val="00DE370B"/>
    <w:rsid w:val="00EB57B7"/>
    <w:rsid w:val="00F63A9D"/>
    <w:rsid w:val="00F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E25F"/>
  <w15:chartTrackingRefBased/>
  <w15:docId w15:val="{28A0550A-5E14-4E5D-8B8B-01C65E7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Maisch</dc:creator>
  <cp:keywords/>
  <dc:description/>
  <cp:lastModifiedBy>Katharina Maisch</cp:lastModifiedBy>
  <cp:revision>1</cp:revision>
  <dcterms:created xsi:type="dcterms:W3CDTF">2018-12-11T17:42:00Z</dcterms:created>
  <dcterms:modified xsi:type="dcterms:W3CDTF">2018-12-11T18:38:00Z</dcterms:modified>
</cp:coreProperties>
</file>