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099" w:rsidRDefault="001B6E9C" w:rsidP="0085025F">
      <w:pPr>
        <w:pStyle w:val="Titel"/>
      </w:pPr>
      <w:r>
        <w:t>BWL</w:t>
      </w:r>
      <w:r w:rsidR="004F1540">
        <w:t xml:space="preserve"> </w:t>
      </w:r>
      <w:r w:rsidR="00B55DD3">
        <w:t>–</w:t>
      </w:r>
      <w:r w:rsidR="004F1540">
        <w:t xml:space="preserve"> </w:t>
      </w:r>
      <w:r>
        <w:t>Zu Kapitel 2.</w:t>
      </w:r>
      <w:r w:rsidR="00B55DD3">
        <w:t xml:space="preserve">4: </w:t>
      </w:r>
      <w:r>
        <w:t xml:space="preserve">Grundlagen </w:t>
      </w:r>
      <w:r w:rsidR="00BB3CFA">
        <w:t>Ris</w:t>
      </w:r>
      <w:r w:rsidR="00BB3CFA">
        <w:t>i</w:t>
      </w:r>
      <w:r w:rsidR="00BB3CFA">
        <w:t>komanagement</w:t>
      </w:r>
    </w:p>
    <w:p w:rsidR="00C82657" w:rsidRDefault="007C4AA2" w:rsidP="00D8253E">
      <w:pPr>
        <w:pStyle w:val="berschrift1"/>
        <w:numPr>
          <w:ilvl w:val="0"/>
          <w:numId w:val="0"/>
        </w:numPr>
        <w:ind w:left="432" w:hanging="432"/>
      </w:pPr>
      <w:r>
        <w:t>Einführung</w:t>
      </w:r>
    </w:p>
    <w:p w:rsidR="00BB3CFA" w:rsidRPr="00B17628" w:rsidRDefault="00BB3CFA" w:rsidP="000A37AD">
      <w:pPr>
        <w:spacing w:before="100" w:beforeAutospacing="1" w:after="100" w:afterAutospacing="1" w:line="240" w:lineRule="auto"/>
        <w:jc w:val="both"/>
        <w:rPr>
          <w:rFonts w:cstheme="minorHAnsi"/>
        </w:rPr>
      </w:pPr>
      <w:r w:rsidRPr="00B17628">
        <w:rPr>
          <w:rFonts w:eastAsia="Times New Roman" w:cstheme="minorHAnsi"/>
          <w:lang w:eastAsia="de-DE"/>
        </w:rPr>
        <w:t xml:space="preserve">Risikomanagement umfasst den Umgang mit allen Risiken, die aus dem Führungsprozess und den Durchführungsprozessen in einer Unternehmung entstehen können (Gabler Wirtschaftslexikon </w:t>
      </w:r>
      <w:hyperlink r:id="rId9" w:history="1">
        <w:r w:rsidRPr="00B17628">
          <w:rPr>
            <w:rStyle w:val="Hyperlink"/>
            <w:rFonts w:cstheme="minorHAnsi"/>
          </w:rPr>
          <w:t>http://wirtschaftslexikon.gabler.de/Archiv/7669/risikomanagement-v10.html</w:t>
        </w:r>
      </w:hyperlink>
      <w:r w:rsidRPr="00B17628">
        <w:rPr>
          <w:rFonts w:cstheme="minorHAnsi"/>
        </w:rPr>
        <w:t>).</w:t>
      </w:r>
    </w:p>
    <w:p w:rsidR="00BB3CFA" w:rsidRPr="00B17628" w:rsidRDefault="00BB3CFA" w:rsidP="000A37AD">
      <w:pPr>
        <w:spacing w:before="100" w:beforeAutospacing="1" w:after="100" w:afterAutospacing="1" w:line="240" w:lineRule="auto"/>
        <w:jc w:val="both"/>
        <w:rPr>
          <w:rFonts w:eastAsia="Times New Roman" w:cstheme="minorHAnsi"/>
          <w:lang w:eastAsia="de-DE"/>
        </w:rPr>
      </w:pPr>
      <w:r w:rsidRPr="00B17628">
        <w:rPr>
          <w:rFonts w:eastAsia="Times New Roman" w:cstheme="minorHAnsi"/>
          <w:lang w:eastAsia="de-DE"/>
        </w:rPr>
        <w:t>Die Notwendigkeit eines Risikomanagements ergibt sich für bestimmte Rechtsformen von Unte</w:t>
      </w:r>
      <w:r w:rsidRPr="00B17628">
        <w:rPr>
          <w:rFonts w:eastAsia="Times New Roman" w:cstheme="minorHAnsi"/>
          <w:lang w:eastAsia="de-DE"/>
        </w:rPr>
        <w:t>r</w:t>
      </w:r>
      <w:r w:rsidRPr="00B17628">
        <w:rPr>
          <w:rFonts w:eastAsia="Times New Roman" w:cstheme="minorHAnsi"/>
          <w:lang w:eastAsia="de-DE"/>
        </w:rPr>
        <w:t xml:space="preserve">nehmen aus einer Reihe gesetzlicher Bestimmungen (z.B. Bilanzrechtsmodernisierungsgesetz, </w:t>
      </w:r>
      <w:proofErr w:type="spellStart"/>
      <w:r w:rsidRPr="00B17628">
        <w:rPr>
          <w:rFonts w:eastAsia="Times New Roman" w:cstheme="minorHAnsi"/>
          <w:lang w:eastAsia="de-DE"/>
        </w:rPr>
        <w:t>Sarb</w:t>
      </w:r>
      <w:r w:rsidRPr="00B17628">
        <w:rPr>
          <w:rFonts w:eastAsia="Times New Roman" w:cstheme="minorHAnsi"/>
          <w:lang w:eastAsia="de-DE"/>
        </w:rPr>
        <w:t>a</w:t>
      </w:r>
      <w:r w:rsidRPr="00B17628">
        <w:rPr>
          <w:rFonts w:eastAsia="Times New Roman" w:cstheme="minorHAnsi"/>
          <w:lang w:eastAsia="de-DE"/>
        </w:rPr>
        <w:t>nes</w:t>
      </w:r>
      <w:proofErr w:type="spellEnd"/>
      <w:r w:rsidRPr="00B17628">
        <w:rPr>
          <w:rFonts w:eastAsia="Times New Roman" w:cstheme="minorHAnsi"/>
          <w:lang w:eastAsia="de-DE"/>
        </w:rPr>
        <w:t>-</w:t>
      </w:r>
      <w:proofErr w:type="spellStart"/>
      <w:r w:rsidRPr="00B17628">
        <w:rPr>
          <w:rFonts w:eastAsia="Times New Roman" w:cstheme="minorHAnsi"/>
          <w:lang w:eastAsia="de-DE"/>
        </w:rPr>
        <w:t>Oxley</w:t>
      </w:r>
      <w:proofErr w:type="spellEnd"/>
      <w:r w:rsidRPr="00B17628">
        <w:rPr>
          <w:rFonts w:eastAsia="Times New Roman" w:cstheme="minorHAnsi"/>
          <w:lang w:eastAsia="de-DE"/>
        </w:rPr>
        <w:t xml:space="preserve">-Act, Mindestanforderungen an das Risikomanagement </w:t>
      </w:r>
      <w:proofErr w:type="spellStart"/>
      <w:r w:rsidRPr="00B17628">
        <w:rPr>
          <w:rFonts w:eastAsia="Times New Roman" w:cstheme="minorHAnsi"/>
          <w:lang w:eastAsia="de-DE"/>
        </w:rPr>
        <w:t>MARisk</w:t>
      </w:r>
      <w:proofErr w:type="spellEnd"/>
      <w:r w:rsidRPr="00B17628">
        <w:rPr>
          <w:rFonts w:eastAsia="Times New Roman" w:cstheme="minorHAnsi"/>
          <w:lang w:eastAsia="de-DE"/>
        </w:rPr>
        <w:t xml:space="preserve"> (BA), IFRS), aus Anford</w:t>
      </w:r>
      <w:r w:rsidRPr="00B17628">
        <w:rPr>
          <w:rFonts w:eastAsia="Times New Roman" w:cstheme="minorHAnsi"/>
          <w:lang w:eastAsia="de-DE"/>
        </w:rPr>
        <w:t>e</w:t>
      </w:r>
      <w:r w:rsidRPr="00B17628">
        <w:rPr>
          <w:rFonts w:eastAsia="Times New Roman" w:cstheme="minorHAnsi"/>
          <w:lang w:eastAsia="de-DE"/>
        </w:rPr>
        <w:t xml:space="preserve">rungen des Deutschen </w:t>
      </w:r>
      <w:proofErr w:type="spellStart"/>
      <w:r w:rsidRPr="00B17628">
        <w:rPr>
          <w:rFonts w:eastAsia="Times New Roman" w:cstheme="minorHAnsi"/>
          <w:lang w:eastAsia="de-DE"/>
        </w:rPr>
        <w:t>Coporate</w:t>
      </w:r>
      <w:proofErr w:type="spellEnd"/>
      <w:r w:rsidRPr="00B17628">
        <w:rPr>
          <w:rFonts w:eastAsia="Times New Roman" w:cstheme="minorHAnsi"/>
          <w:lang w:eastAsia="de-DE"/>
        </w:rPr>
        <w:t xml:space="preserve"> </w:t>
      </w:r>
      <w:proofErr w:type="spellStart"/>
      <w:r w:rsidRPr="00B17628">
        <w:rPr>
          <w:rFonts w:eastAsia="Times New Roman" w:cstheme="minorHAnsi"/>
          <w:lang w:eastAsia="de-DE"/>
        </w:rPr>
        <w:t>Governance</w:t>
      </w:r>
      <w:proofErr w:type="spellEnd"/>
      <w:r w:rsidRPr="00B17628">
        <w:rPr>
          <w:rFonts w:eastAsia="Times New Roman" w:cstheme="minorHAnsi"/>
          <w:lang w:eastAsia="de-DE"/>
        </w:rPr>
        <w:t xml:space="preserve"> Kodex (DCGK), aus dem IDW PS 340 sowie den DIN ISO Normen 31000. </w:t>
      </w:r>
    </w:p>
    <w:p w:rsidR="00BB3CFA" w:rsidRDefault="00BB3CFA" w:rsidP="000A37AD">
      <w:pPr>
        <w:spacing w:before="100" w:beforeAutospacing="1" w:after="100" w:afterAutospacing="1" w:line="240" w:lineRule="auto"/>
        <w:jc w:val="both"/>
        <w:rPr>
          <w:rFonts w:cstheme="minorHAnsi"/>
        </w:rPr>
      </w:pPr>
      <w:r w:rsidRPr="00B17628">
        <w:rPr>
          <w:rFonts w:cstheme="minorHAnsi"/>
        </w:rPr>
        <w:t>Risikomanagement umfasst die folgenden vier Phasen der Risikoidentifikation, Risikobewertung, Risikosteuerung und Risikokontrolle unterscheiden, begleitet durch eine Risikopolitik und eine Pr</w:t>
      </w:r>
      <w:r w:rsidRPr="00B17628">
        <w:rPr>
          <w:rFonts w:cstheme="minorHAnsi"/>
        </w:rPr>
        <w:t>o</w:t>
      </w:r>
      <w:r w:rsidRPr="00B17628">
        <w:rPr>
          <w:rFonts w:cstheme="minorHAnsi"/>
        </w:rPr>
        <w:t>zessüberwachung (vgl. Abbildung „Risikomanagement-Kreislauf“).</w:t>
      </w:r>
    </w:p>
    <w:p w:rsidR="00E0053D" w:rsidRPr="00B17628" w:rsidRDefault="00E0053D" w:rsidP="00E0053D">
      <w:pPr>
        <w:pStyle w:val="Beschriftung"/>
        <w:rPr>
          <w:rFonts w:eastAsia="Times New Roman" w:cstheme="minorHAnsi"/>
          <w:lang w:eastAsia="de-DE"/>
        </w:rPr>
      </w:pPr>
      <w:r>
        <w:t xml:space="preserve">Abbildung </w:t>
      </w:r>
      <w:r w:rsidR="00E3628C">
        <w:fldChar w:fldCharType="begin"/>
      </w:r>
      <w:r w:rsidR="00E3628C">
        <w:instrText xml:space="preserve"> SEQ Abbildung \* ARABIC </w:instrText>
      </w:r>
      <w:r w:rsidR="00E3628C">
        <w:fldChar w:fldCharType="separate"/>
      </w:r>
      <w:r w:rsidR="00C900C2">
        <w:rPr>
          <w:noProof/>
        </w:rPr>
        <w:t>1</w:t>
      </w:r>
      <w:r w:rsidR="00E3628C">
        <w:rPr>
          <w:noProof/>
        </w:rPr>
        <w:fldChar w:fldCharType="end"/>
      </w:r>
      <w:r>
        <w:t>: Prozess des Risikomanagements</w:t>
      </w:r>
    </w:p>
    <w:p w:rsidR="00BB3CFA" w:rsidRDefault="00BB3CFA" w:rsidP="00D11C19">
      <w:pPr>
        <w:spacing w:before="100" w:beforeAutospacing="1" w:after="100" w:afterAutospacing="1" w:line="240" w:lineRule="auto"/>
        <w:rPr>
          <w:rFonts w:eastAsia="Times New Roman" w:cs="Times New Roman"/>
          <w:lang w:eastAsia="de-DE"/>
        </w:rPr>
      </w:pPr>
      <w:r>
        <w:rPr>
          <w:noProof/>
          <w:lang w:eastAsia="de-DE"/>
        </w:rPr>
        <w:drawing>
          <wp:inline distT="0" distB="0" distL="0" distR="0">
            <wp:extent cx="3678519" cy="3648075"/>
            <wp:effectExtent l="0" t="0" r="0" b="0"/>
            <wp:docPr id="15" name="Grafik 15" descr="http://wirtschaftslexikon.gabler.de/rMedia/222636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irtschaftslexikon.gabler.de/rMedia/222636_smal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5192" cy="3654693"/>
                    </a:xfrm>
                    <a:prstGeom prst="rect">
                      <a:avLst/>
                    </a:prstGeom>
                    <a:noFill/>
                    <a:ln>
                      <a:noFill/>
                    </a:ln>
                  </pic:spPr>
                </pic:pic>
              </a:graphicData>
            </a:graphic>
          </wp:inline>
        </w:drawing>
      </w:r>
    </w:p>
    <w:p w:rsidR="001B6E9C" w:rsidRDefault="001B6E9C" w:rsidP="00D11C19">
      <w:pPr>
        <w:spacing w:before="100" w:beforeAutospacing="1" w:after="100" w:afterAutospacing="1" w:line="240" w:lineRule="auto"/>
        <w:rPr>
          <w:rFonts w:eastAsia="Times New Roman" w:cs="Times New Roman"/>
          <w:lang w:eastAsia="de-DE"/>
        </w:rPr>
      </w:pPr>
      <w:r>
        <w:rPr>
          <w:rFonts w:eastAsia="Times New Roman" w:cs="Times New Roman"/>
          <w:lang w:eastAsia="de-DE"/>
        </w:rPr>
        <w:t>Hinweis zum Risikoportfolio: „S“ entspricht „Schadenshöhe“; „E“ entspricht der Eintrittswahrschei</w:t>
      </w:r>
      <w:r>
        <w:rPr>
          <w:rFonts w:eastAsia="Times New Roman" w:cs="Times New Roman"/>
          <w:lang w:eastAsia="de-DE"/>
        </w:rPr>
        <w:t>n</w:t>
      </w:r>
      <w:r>
        <w:rPr>
          <w:rFonts w:eastAsia="Times New Roman" w:cs="Times New Roman"/>
          <w:lang w:eastAsia="de-DE"/>
        </w:rPr>
        <w:t>lichkeit des Schadens</w:t>
      </w:r>
    </w:p>
    <w:p w:rsidR="00BB3CFA" w:rsidRDefault="00BB3CFA" w:rsidP="00D11C19">
      <w:pPr>
        <w:spacing w:before="100" w:beforeAutospacing="1" w:after="100" w:afterAutospacing="1" w:line="240" w:lineRule="auto"/>
        <w:rPr>
          <w:rFonts w:eastAsia="Times New Roman" w:cs="Times New Roman"/>
          <w:lang w:eastAsia="de-DE"/>
        </w:rPr>
      </w:pPr>
      <w:r>
        <w:rPr>
          <w:rFonts w:eastAsia="Times New Roman" w:cs="Times New Roman"/>
          <w:lang w:eastAsia="de-DE"/>
        </w:rPr>
        <w:t xml:space="preserve">(Quelle: </w:t>
      </w:r>
      <w:hyperlink r:id="rId11" w:history="1">
        <w:r w:rsidRPr="00CE23BE">
          <w:rPr>
            <w:rStyle w:val="Hyperlink"/>
            <w:rFonts w:eastAsia="Times New Roman" w:cs="Times New Roman"/>
            <w:lang w:eastAsia="de-DE"/>
          </w:rPr>
          <w:t>http://wirtschaftslexikon.gabler.de/rMedia/222636_small.png</w:t>
        </w:r>
      </w:hyperlink>
      <w:r>
        <w:rPr>
          <w:rFonts w:eastAsia="Times New Roman" w:cs="Times New Roman"/>
          <w:lang w:eastAsia="de-DE"/>
        </w:rPr>
        <w:t>)</w:t>
      </w:r>
    </w:p>
    <w:p w:rsidR="00CC2DD6" w:rsidRDefault="00CC2DD6" w:rsidP="00D11C19">
      <w:pPr>
        <w:spacing w:before="100" w:beforeAutospacing="1" w:after="100" w:afterAutospacing="1" w:line="240" w:lineRule="auto"/>
        <w:rPr>
          <w:rFonts w:eastAsia="Times New Roman" w:cs="Times New Roman"/>
          <w:lang w:eastAsia="de-DE"/>
        </w:rPr>
      </w:pPr>
      <w:r>
        <w:rPr>
          <w:rFonts w:eastAsia="Times New Roman" w:cs="Times New Roman"/>
          <w:lang w:eastAsia="de-DE"/>
        </w:rPr>
        <w:lastRenderedPageBreak/>
        <w:t>Für Details wird auf die Erläuterung im Gabler Wirtschaftslexikon verwiesen:</w:t>
      </w:r>
      <w:r w:rsidR="00E0053D">
        <w:rPr>
          <w:rFonts w:eastAsia="Times New Roman" w:cs="Times New Roman"/>
          <w:lang w:eastAsia="de-DE"/>
        </w:rPr>
        <w:t xml:space="preserve"> </w:t>
      </w:r>
      <w:r w:rsidR="00E0053D" w:rsidRPr="00B17628">
        <w:rPr>
          <w:rFonts w:eastAsia="Times New Roman" w:cstheme="minorHAnsi"/>
          <w:lang w:eastAsia="de-DE"/>
        </w:rPr>
        <w:t>(Gabler Wirtschaftslex</w:t>
      </w:r>
      <w:r w:rsidR="00E0053D" w:rsidRPr="00B17628">
        <w:rPr>
          <w:rFonts w:eastAsia="Times New Roman" w:cstheme="minorHAnsi"/>
          <w:lang w:eastAsia="de-DE"/>
        </w:rPr>
        <w:t>i</w:t>
      </w:r>
      <w:r w:rsidR="00E0053D" w:rsidRPr="00B17628">
        <w:rPr>
          <w:rFonts w:eastAsia="Times New Roman" w:cstheme="minorHAnsi"/>
          <w:lang w:eastAsia="de-DE"/>
        </w:rPr>
        <w:t xml:space="preserve">kon </w:t>
      </w:r>
      <w:hyperlink r:id="rId12" w:history="1">
        <w:r w:rsidR="00E0053D" w:rsidRPr="00B17628">
          <w:rPr>
            <w:rStyle w:val="Hyperlink"/>
            <w:rFonts w:cstheme="minorHAnsi"/>
          </w:rPr>
          <w:t>http://wirtschaftslexikon.gabler.de/Archiv/7669/risikomanagement-v10.html</w:t>
        </w:r>
      </w:hyperlink>
      <w:r w:rsidR="00E0053D" w:rsidRPr="00B17628">
        <w:rPr>
          <w:rFonts w:cstheme="minorHAnsi"/>
        </w:rPr>
        <w:t>)</w:t>
      </w:r>
    </w:p>
    <w:p w:rsidR="00CC2DD6" w:rsidRDefault="00CC2DD6" w:rsidP="00D11C19">
      <w:pPr>
        <w:spacing w:before="100" w:beforeAutospacing="1" w:after="100" w:afterAutospacing="1" w:line="240" w:lineRule="auto"/>
        <w:rPr>
          <w:rFonts w:eastAsia="Times New Roman" w:cs="Times New Roman"/>
          <w:lang w:eastAsia="de-DE"/>
        </w:rPr>
      </w:pPr>
      <w:r>
        <w:rPr>
          <w:rFonts w:eastAsia="Times New Roman" w:cs="Times New Roman"/>
          <w:lang w:eastAsia="de-DE"/>
        </w:rPr>
        <w:t>Nachfolgend soll der Schwerpunkt auf die Risikosteuerung gelegt werden.</w:t>
      </w:r>
    </w:p>
    <w:p w:rsidR="00CC2DD6" w:rsidRDefault="00CC2DD6" w:rsidP="00D11C19">
      <w:pPr>
        <w:spacing w:before="100" w:beforeAutospacing="1" w:after="100" w:afterAutospacing="1" w:line="240" w:lineRule="auto"/>
      </w:pPr>
      <w:r>
        <w:t xml:space="preserve">Im Rahmen der </w:t>
      </w:r>
      <w:r>
        <w:rPr>
          <w:rStyle w:val="Hervorhebung"/>
        </w:rPr>
        <w:t xml:space="preserve">Risikosteuerung </w:t>
      </w:r>
      <w:r>
        <w:t>müssen Möglichkeiten gefunden werden, die eine Reaktion auf das identifizierte und bewertete Risikospektrum erlauben und gleichzeitig im Einklang mit der festgele</w:t>
      </w:r>
      <w:r>
        <w:t>g</w:t>
      </w:r>
      <w:r>
        <w:t>ten Risikopolitik stehen. Durch unterschiedliche Strategien und Maßnahmen soll aktiv versucht we</w:t>
      </w:r>
      <w:r>
        <w:t>r</w:t>
      </w:r>
      <w:r>
        <w:t>den, das Verhältnis von Chancen und Risiken auszugleichen und die Risikostrategie an die Gesamtu</w:t>
      </w:r>
      <w:r>
        <w:t>n</w:t>
      </w:r>
      <w:r>
        <w:t>ternehmungsstrategie anzupassen. Dabei stehen einer Unternehmung grundsätzlich vier verschied</w:t>
      </w:r>
      <w:r>
        <w:t>e</w:t>
      </w:r>
      <w:r>
        <w:t xml:space="preserve">ne Steuerungsmöglichkeiten zur Auswahl: </w:t>
      </w:r>
      <w:r w:rsidRPr="00CC2DD6">
        <w:rPr>
          <w:b/>
        </w:rPr>
        <w:t>Vermeidung mit gleichzeitigem Geschäftsverzicht, Ve</w:t>
      </w:r>
      <w:r w:rsidRPr="00CC2DD6">
        <w:rPr>
          <w:b/>
        </w:rPr>
        <w:t>r</w:t>
      </w:r>
      <w:r w:rsidRPr="00CC2DD6">
        <w:rPr>
          <w:b/>
        </w:rPr>
        <w:t>minderung, Überwälzung</w:t>
      </w:r>
      <w:r>
        <w:t xml:space="preserve"> z.B. auf eine Versicherung </w:t>
      </w:r>
      <w:r w:rsidRPr="00CC2DD6">
        <w:rPr>
          <w:b/>
        </w:rPr>
        <w:t>oder das Selbsttragen des Risikos</w:t>
      </w:r>
      <w:r w:rsidR="00E0053D">
        <w:rPr>
          <w:b/>
        </w:rPr>
        <w:t xml:space="preserve"> </w:t>
      </w:r>
      <w:r w:rsidR="00E0053D" w:rsidRPr="00B17628">
        <w:rPr>
          <w:rFonts w:eastAsia="Times New Roman" w:cstheme="minorHAnsi"/>
          <w:lang w:eastAsia="de-DE"/>
        </w:rPr>
        <w:t>(Gabler Wir</w:t>
      </w:r>
      <w:r w:rsidR="00E0053D" w:rsidRPr="00B17628">
        <w:rPr>
          <w:rFonts w:eastAsia="Times New Roman" w:cstheme="minorHAnsi"/>
          <w:lang w:eastAsia="de-DE"/>
        </w:rPr>
        <w:t>t</w:t>
      </w:r>
      <w:r w:rsidR="00E0053D" w:rsidRPr="00B17628">
        <w:rPr>
          <w:rFonts w:eastAsia="Times New Roman" w:cstheme="minorHAnsi"/>
          <w:lang w:eastAsia="de-DE"/>
        </w:rPr>
        <w:t xml:space="preserve">schaftslexikon </w:t>
      </w:r>
      <w:hyperlink r:id="rId13" w:history="1">
        <w:r w:rsidR="00E0053D" w:rsidRPr="00B17628">
          <w:rPr>
            <w:rStyle w:val="Hyperlink"/>
            <w:rFonts w:cstheme="minorHAnsi"/>
          </w:rPr>
          <w:t>http://wirtschaftslexikon.gabler.de/Archiv/7669/risikomanagement-v10.html</w:t>
        </w:r>
      </w:hyperlink>
      <w:r w:rsidR="00E0053D" w:rsidRPr="00B17628">
        <w:rPr>
          <w:rFonts w:cstheme="minorHAnsi"/>
        </w:rPr>
        <w:t>)</w:t>
      </w:r>
      <w:r>
        <w:t>.</w:t>
      </w:r>
    </w:p>
    <w:p w:rsidR="00CC2DD6" w:rsidRDefault="00E0053D" w:rsidP="000A37AD">
      <w:pPr>
        <w:spacing w:before="100" w:beforeAutospacing="1" w:after="100" w:afterAutospacing="1" w:line="240" w:lineRule="auto"/>
        <w:jc w:val="both"/>
      </w:pPr>
      <w:r>
        <w:t>Zur Verdeutlichung s</w:t>
      </w:r>
      <w:r w:rsidR="00CC2DD6">
        <w:t>tellen Sie sich vor, Sie betreiben als Eigentümer(in) eine Biogasanlage, müssen jedoch Substrat zukaufen. Der S</w:t>
      </w:r>
      <w:r w:rsidR="002656FB">
        <w:t xml:space="preserve">ubstratpreis schwankt. </w:t>
      </w:r>
      <w:r w:rsidR="00CC2DD6">
        <w:t>Sie dürften deshalb ein großes Interesse d</w:t>
      </w:r>
      <w:r w:rsidR="00CC2DD6">
        <w:t>a</w:t>
      </w:r>
      <w:r w:rsidR="00CC2DD6">
        <w:t>ran haben, sich vor Preissteigerungen beim Substrat abzusichern (Sie wollen das Risiko nicht selbst tragen).</w:t>
      </w:r>
    </w:p>
    <w:p w:rsidR="00CC2DD6" w:rsidRDefault="00066F34" w:rsidP="000A37AD">
      <w:pPr>
        <w:spacing w:before="100" w:beforeAutospacing="1" w:after="100" w:afterAutospacing="1" w:line="240" w:lineRule="auto"/>
        <w:jc w:val="both"/>
      </w:pPr>
      <w:r>
        <w:t>Eine Strategie, d</w:t>
      </w:r>
      <w:r w:rsidR="00CC2DD6">
        <w:t xml:space="preserve">as </w:t>
      </w:r>
      <w:r w:rsidR="00CC2DD6" w:rsidRPr="00066F34">
        <w:rPr>
          <w:b/>
        </w:rPr>
        <w:t>Risiko</w:t>
      </w:r>
      <w:r w:rsidR="00CC2DD6">
        <w:t xml:space="preserve"> zu vermindern könnte z.B. darin bestehen, verschiedene Substrate</w:t>
      </w:r>
      <w:r>
        <w:t>,</w:t>
      </w:r>
      <w:r w:rsidR="00CC2DD6">
        <w:t xml:space="preserve"> z.B. </w:t>
      </w:r>
      <w:r>
        <w:t xml:space="preserve">zusätzlich zu </w:t>
      </w:r>
      <w:proofErr w:type="spellStart"/>
      <w:r>
        <w:t>NawaRo</w:t>
      </w:r>
      <w:proofErr w:type="spellEnd"/>
      <w:r>
        <w:t xml:space="preserve"> </w:t>
      </w:r>
      <w:r w:rsidR="00CC2DD6">
        <w:t>auch Abfälle, sofern zulässig</w:t>
      </w:r>
      <w:r>
        <w:t>,</w:t>
      </w:r>
      <w:r w:rsidR="00CC2DD6">
        <w:t xml:space="preserve"> </w:t>
      </w:r>
      <w:r w:rsidR="005112FB">
        <w:t xml:space="preserve">in der Biogasanlage </w:t>
      </w:r>
      <w:r w:rsidR="00CC2DD6">
        <w:t>einzusetzen.</w:t>
      </w:r>
      <w:r w:rsidR="001B6E9C">
        <w:t xml:space="preserve"> Zudem werden Sie mit unterschiedlichen Lieferanten Geschäftsbeziehungen pflegen, um auch dadurch den Bezug der Substrate zu diversifizieren.</w:t>
      </w:r>
    </w:p>
    <w:p w:rsidR="005112FB" w:rsidRDefault="00CC2DD6" w:rsidP="002656FB">
      <w:pPr>
        <w:spacing w:before="100" w:beforeAutospacing="1" w:after="100" w:afterAutospacing="1" w:line="240" w:lineRule="auto"/>
      </w:pPr>
      <w:r>
        <w:t xml:space="preserve">Eine Möglichkeit zur </w:t>
      </w:r>
      <w:r w:rsidRPr="00066F34">
        <w:rPr>
          <w:b/>
        </w:rPr>
        <w:t>Überwälzung des Risikos</w:t>
      </w:r>
      <w:r>
        <w:t xml:space="preserve"> </w:t>
      </w:r>
      <w:r w:rsidR="00066F34">
        <w:t xml:space="preserve">auf </w:t>
      </w:r>
      <w:r w:rsidR="00066F34" w:rsidRPr="00066F34">
        <w:rPr>
          <w:b/>
        </w:rPr>
        <w:t>Lieferanten</w:t>
      </w:r>
      <w:r w:rsidR="00066F34">
        <w:t xml:space="preserve"> </w:t>
      </w:r>
      <w:r>
        <w:t xml:space="preserve">stellen langfristige Verträge dar. Bei tendenziell sinkenden Substratpreisen wäre </w:t>
      </w:r>
      <w:r w:rsidR="001B6E9C">
        <w:t>ein</w:t>
      </w:r>
      <w:r>
        <w:t xml:space="preserve"> Lieferant sicher zu </w:t>
      </w:r>
      <w:r w:rsidR="005112FB">
        <w:t xml:space="preserve">solch einem Vertrag </w:t>
      </w:r>
      <w:r>
        <w:t>bereit - dann aber wäre solch ein Vertrag für Sie von Nachteil, denn Ihnen entgeht die Chance, zu günstigen Pre</w:t>
      </w:r>
      <w:r>
        <w:t>i</w:t>
      </w:r>
      <w:r>
        <w:t>sen Substrat einkaufen zu können.</w:t>
      </w:r>
      <w:r w:rsidR="005112FB">
        <w:br/>
        <w:t>Ist mit steigenden Erzeugerpreisen zu rechnen, dann wird der Lieferant solch einen Vertrag sowieso ablehnen.</w:t>
      </w:r>
    </w:p>
    <w:p w:rsidR="00CC2DD6" w:rsidRDefault="00CC2DD6" w:rsidP="00D11C19">
      <w:pPr>
        <w:spacing w:before="100" w:beforeAutospacing="1" w:after="100" w:afterAutospacing="1" w:line="240" w:lineRule="auto"/>
      </w:pPr>
      <w:r>
        <w:t xml:space="preserve">Eine </w:t>
      </w:r>
      <w:r w:rsidRPr="00066F34">
        <w:rPr>
          <w:b/>
        </w:rPr>
        <w:t>Überwälzung des Risikos</w:t>
      </w:r>
      <w:r>
        <w:t xml:space="preserve"> auf eine </w:t>
      </w:r>
      <w:r w:rsidRPr="00066F34">
        <w:rPr>
          <w:b/>
        </w:rPr>
        <w:t>Versicherung</w:t>
      </w:r>
      <w:r>
        <w:t xml:space="preserve"> ist in diesem Fall nicht möglich, weil es sich um ein allgemeines Geschäftsrisiko handelt.</w:t>
      </w:r>
    </w:p>
    <w:p w:rsidR="00066F34" w:rsidRDefault="00CC2DD6" w:rsidP="00066F34">
      <w:pPr>
        <w:spacing w:before="100" w:beforeAutospacing="1" w:after="100" w:afterAutospacing="1" w:line="240" w:lineRule="auto"/>
      </w:pPr>
      <w:r>
        <w:t xml:space="preserve">Eine gängige </w:t>
      </w:r>
      <w:r w:rsidR="00066F34">
        <w:t>Strategie im Risikomanagement</w:t>
      </w:r>
      <w:r>
        <w:t xml:space="preserve"> stellt jedoch die </w:t>
      </w:r>
      <w:r w:rsidRPr="00066F34">
        <w:rPr>
          <w:b/>
        </w:rPr>
        <w:t>Überwälzung mittels Terminkontra</w:t>
      </w:r>
      <w:r w:rsidRPr="00066F34">
        <w:rPr>
          <w:b/>
        </w:rPr>
        <w:t>k</w:t>
      </w:r>
      <w:r w:rsidRPr="00066F34">
        <w:rPr>
          <w:b/>
        </w:rPr>
        <w:t>ten</w:t>
      </w:r>
      <w:r>
        <w:t xml:space="preserve"> </w:t>
      </w:r>
      <w:r w:rsidR="00A061DC">
        <w:t xml:space="preserve">(Futures) </w:t>
      </w:r>
      <w:r>
        <w:t>dar.</w:t>
      </w:r>
      <w:r w:rsidR="00066F34" w:rsidRPr="00066F34">
        <w:t xml:space="preserve"> </w:t>
      </w:r>
      <w:r w:rsidR="00066F34">
        <w:t>Hierzu ein Beispiel:</w:t>
      </w:r>
    </w:p>
    <w:p w:rsidR="00CC2DD6" w:rsidRDefault="00066F34" w:rsidP="00066F34">
      <w:pPr>
        <w:pStyle w:val="Beschriftung"/>
      </w:pPr>
      <w:r>
        <w:t xml:space="preserve">Beispiel </w:t>
      </w:r>
      <w:r w:rsidR="00E3628C">
        <w:fldChar w:fldCharType="begin"/>
      </w:r>
      <w:r w:rsidR="00E3628C">
        <w:instrText xml:space="preserve"> SEQ Beispiel \* ARABIC </w:instrText>
      </w:r>
      <w:r w:rsidR="00E3628C">
        <w:fldChar w:fldCharType="separate"/>
      </w:r>
      <w:r w:rsidR="00C900C2">
        <w:rPr>
          <w:noProof/>
        </w:rPr>
        <w:t>1</w:t>
      </w:r>
      <w:r w:rsidR="00E3628C">
        <w:rPr>
          <w:noProof/>
        </w:rPr>
        <w:fldChar w:fldCharType="end"/>
      </w:r>
      <w:r>
        <w:t>: Hedging (Absicherung) des Substratmaispreises durch Terminkontrakte mit Marktfrüchten</w:t>
      </w:r>
    </w:p>
    <w:tbl>
      <w:tblPr>
        <w:tblStyle w:val="Tabellenraster"/>
        <w:tblW w:w="0" w:type="auto"/>
        <w:shd w:val="clear" w:color="auto" w:fill="D9D9D9" w:themeFill="background1" w:themeFillShade="D9"/>
        <w:tblLook w:val="04A0" w:firstRow="1" w:lastRow="0" w:firstColumn="1" w:lastColumn="0" w:noHBand="0" w:noVBand="1"/>
      </w:tblPr>
      <w:tblGrid>
        <w:gridCol w:w="9212"/>
      </w:tblGrid>
      <w:tr w:rsidR="00066F34" w:rsidTr="00066F34">
        <w:tc>
          <w:tcPr>
            <w:tcW w:w="9212" w:type="dxa"/>
            <w:shd w:val="clear" w:color="auto" w:fill="D9D9D9" w:themeFill="background1" w:themeFillShade="D9"/>
          </w:tcPr>
          <w:p w:rsidR="00066F34" w:rsidRDefault="00066F34" w:rsidP="00066F34">
            <w:pPr>
              <w:spacing w:before="100" w:beforeAutospacing="1" w:after="100" w:afterAutospacing="1"/>
              <w:rPr>
                <w:rFonts w:eastAsia="Times New Roman" w:cs="Times New Roman"/>
                <w:lang w:eastAsia="de-DE"/>
              </w:rPr>
            </w:pPr>
            <w:proofErr w:type="spellStart"/>
            <w:r w:rsidRPr="00B17628">
              <w:rPr>
                <w:rFonts w:eastAsia="Times New Roman" w:cs="Times New Roman"/>
                <w:lang w:eastAsia="de-DE"/>
              </w:rPr>
              <w:t>Altus</w:t>
            </w:r>
            <w:proofErr w:type="spellEnd"/>
            <w:r w:rsidRPr="00B17628">
              <w:rPr>
                <w:rFonts w:eastAsia="Times New Roman" w:cs="Times New Roman"/>
                <w:lang w:eastAsia="de-DE"/>
              </w:rPr>
              <w:t xml:space="preserve"> </w:t>
            </w:r>
            <w:proofErr w:type="spellStart"/>
            <w:r w:rsidRPr="00B17628">
              <w:rPr>
                <w:rFonts w:eastAsia="Times New Roman" w:cs="Times New Roman"/>
                <w:lang w:eastAsia="de-DE"/>
              </w:rPr>
              <w:t>Hinterhuber</w:t>
            </w:r>
            <w:proofErr w:type="spellEnd"/>
            <w:r w:rsidRPr="00B17628">
              <w:rPr>
                <w:rFonts w:eastAsia="Times New Roman" w:cs="Times New Roman"/>
                <w:lang w:eastAsia="de-DE"/>
              </w:rPr>
              <w:t xml:space="preserve"> betreibt eine Biogasanlage. Einen Teil des Substratmaises kauft er vom Landwirt Georg Wimmer zu. Hierzu hat er mit diesem einen Anbau- und Liefervertrag abgeschlossen. </w:t>
            </w:r>
            <w:proofErr w:type="spellStart"/>
            <w:r w:rsidRPr="00B17628">
              <w:rPr>
                <w:rFonts w:eastAsia="Times New Roman" w:cs="Times New Roman"/>
                <w:lang w:eastAsia="de-DE"/>
              </w:rPr>
              <w:t>Hinte</w:t>
            </w:r>
            <w:r w:rsidRPr="00B17628">
              <w:rPr>
                <w:rFonts w:eastAsia="Times New Roman" w:cs="Times New Roman"/>
                <w:lang w:eastAsia="de-DE"/>
              </w:rPr>
              <w:t>r</w:t>
            </w:r>
            <w:r w:rsidRPr="00B17628">
              <w:rPr>
                <w:rFonts w:eastAsia="Times New Roman" w:cs="Times New Roman"/>
                <w:lang w:eastAsia="de-DE"/>
              </w:rPr>
              <w:t>huber</w:t>
            </w:r>
            <w:proofErr w:type="spellEnd"/>
            <w:r w:rsidRPr="00B17628">
              <w:rPr>
                <w:rFonts w:eastAsia="Times New Roman" w:cs="Times New Roman"/>
                <w:lang w:eastAsia="de-DE"/>
              </w:rPr>
              <w:t xml:space="preserve"> kalkuliert einen Ertrag je Hektar gemäß den Standarddeckungsbeitragsrechnungen der </w:t>
            </w:r>
            <w:proofErr w:type="spellStart"/>
            <w:r w:rsidRPr="00B17628">
              <w:rPr>
                <w:rFonts w:eastAsia="Times New Roman" w:cs="Times New Roman"/>
                <w:lang w:eastAsia="de-DE"/>
              </w:rPr>
              <w:t>LfL</w:t>
            </w:r>
            <w:proofErr w:type="spellEnd"/>
            <w:r w:rsidRPr="00B17628">
              <w:rPr>
                <w:rFonts w:eastAsia="Times New Roman" w:cs="Times New Roman"/>
                <w:lang w:eastAsia="de-DE"/>
              </w:rPr>
              <w:t xml:space="preserve">. Die gesamte Menge an Mais, die ihm Georg Wimmer liefert, stammt von 50 Hektar Anbaufläche. </w:t>
            </w:r>
            <w:r>
              <w:rPr>
                <w:rFonts w:eastAsia="Times New Roman" w:cs="Times New Roman"/>
                <w:lang w:eastAsia="de-DE"/>
              </w:rPr>
              <w:t>Georg Wimmer schließt keinen Substratlieferungsvertrag mit einem festen Preis für den Substra</w:t>
            </w:r>
            <w:r>
              <w:rPr>
                <w:rFonts w:eastAsia="Times New Roman" w:cs="Times New Roman"/>
                <w:lang w:eastAsia="de-DE"/>
              </w:rPr>
              <w:t>t</w:t>
            </w:r>
            <w:r>
              <w:rPr>
                <w:rFonts w:eastAsia="Times New Roman" w:cs="Times New Roman"/>
                <w:lang w:eastAsia="de-DE"/>
              </w:rPr>
              <w:t xml:space="preserve">mais ab. Vielmehr möchte er unbedingt auch von steigenden Erzeugerpreisen in der Landwirtschaft profitieren. Trotzdem kann </w:t>
            </w:r>
            <w:proofErr w:type="spellStart"/>
            <w:r>
              <w:rPr>
                <w:rFonts w:eastAsia="Times New Roman" w:cs="Times New Roman"/>
                <w:lang w:eastAsia="de-DE"/>
              </w:rPr>
              <w:t>Altus</w:t>
            </w:r>
            <w:proofErr w:type="spellEnd"/>
            <w:r>
              <w:rPr>
                <w:rFonts w:eastAsia="Times New Roman" w:cs="Times New Roman"/>
                <w:lang w:eastAsia="de-DE"/>
              </w:rPr>
              <w:t xml:space="preserve"> </w:t>
            </w:r>
            <w:proofErr w:type="spellStart"/>
            <w:r>
              <w:rPr>
                <w:rFonts w:eastAsia="Times New Roman" w:cs="Times New Roman"/>
                <w:lang w:eastAsia="de-DE"/>
              </w:rPr>
              <w:t>Hinterhuber</w:t>
            </w:r>
            <w:proofErr w:type="spellEnd"/>
            <w:r>
              <w:rPr>
                <w:rFonts w:eastAsia="Times New Roman" w:cs="Times New Roman"/>
                <w:lang w:eastAsia="de-DE"/>
              </w:rPr>
              <w:t xml:space="preserve">, der Betreiber der Biogasanlage bereits im Frühjahr mit einem festen Preis im Herbst bei der Ernte des Maises rechnen. </w:t>
            </w:r>
          </w:p>
          <w:p w:rsidR="00066F34" w:rsidRDefault="00066F34" w:rsidP="00066F34">
            <w:pPr>
              <w:spacing w:before="100" w:beforeAutospacing="1" w:after="100" w:afterAutospacing="1"/>
              <w:rPr>
                <w:rFonts w:eastAsia="Times New Roman" w:cs="Times New Roman"/>
                <w:lang w:eastAsia="de-DE"/>
              </w:rPr>
            </w:pPr>
            <w:r>
              <w:rPr>
                <w:rFonts w:eastAsia="Times New Roman" w:cs="Times New Roman"/>
                <w:lang w:eastAsia="de-DE"/>
              </w:rPr>
              <w:t>Um den Substratmaispreis (keine Marktfrucht) an das allgemeine Preisniveau für Marktfrüchte zu koppeln</w:t>
            </w:r>
            <w:r w:rsidR="001B6E9C">
              <w:rPr>
                <w:rFonts w:eastAsia="Times New Roman" w:cs="Times New Roman"/>
                <w:lang w:eastAsia="de-DE"/>
              </w:rPr>
              <w:t>,</w:t>
            </w:r>
            <w:r>
              <w:rPr>
                <w:rFonts w:eastAsia="Times New Roman" w:cs="Times New Roman"/>
                <w:lang w:eastAsia="de-DE"/>
              </w:rPr>
              <w:t xml:space="preserve"> ist i</w:t>
            </w:r>
            <w:r w:rsidRPr="00B17628">
              <w:rPr>
                <w:rFonts w:eastAsia="Times New Roman" w:cs="Times New Roman"/>
                <w:lang w:eastAsia="de-DE"/>
              </w:rPr>
              <w:t xml:space="preserve">m Vertrag </w:t>
            </w:r>
            <w:r>
              <w:rPr>
                <w:rFonts w:eastAsia="Times New Roman" w:cs="Times New Roman"/>
                <w:lang w:eastAsia="de-DE"/>
              </w:rPr>
              <w:t>für die Substratlieferung und –</w:t>
            </w:r>
            <w:proofErr w:type="spellStart"/>
            <w:r>
              <w:rPr>
                <w:rFonts w:eastAsia="Times New Roman" w:cs="Times New Roman"/>
                <w:lang w:eastAsia="de-DE"/>
              </w:rPr>
              <w:t>abrechnung</w:t>
            </w:r>
            <w:proofErr w:type="spellEnd"/>
            <w:r>
              <w:rPr>
                <w:rFonts w:eastAsia="Times New Roman" w:cs="Times New Roman"/>
                <w:lang w:eastAsia="de-DE"/>
              </w:rPr>
              <w:t xml:space="preserve"> </w:t>
            </w:r>
            <w:r w:rsidRPr="00B17628">
              <w:rPr>
                <w:rFonts w:eastAsia="Times New Roman" w:cs="Times New Roman"/>
                <w:lang w:eastAsia="de-DE"/>
              </w:rPr>
              <w:t xml:space="preserve">fixiert, dass der Substratpreis des Biogasmaises vom Rapspreis abzuleiten </w:t>
            </w:r>
            <w:r w:rsidR="001B6E9C">
              <w:rPr>
                <w:rFonts w:eastAsia="Times New Roman" w:cs="Times New Roman"/>
                <w:lang w:eastAsia="de-DE"/>
              </w:rPr>
              <w:t>sei</w:t>
            </w:r>
            <w:r>
              <w:rPr>
                <w:rFonts w:eastAsia="Times New Roman" w:cs="Times New Roman"/>
                <w:lang w:eastAsia="de-DE"/>
              </w:rPr>
              <w:t xml:space="preserve"> (möglich wären auch andere Marktfrüchte, wie z.B. We</w:t>
            </w:r>
            <w:r>
              <w:rPr>
                <w:rFonts w:eastAsia="Times New Roman" w:cs="Times New Roman"/>
                <w:lang w:eastAsia="de-DE"/>
              </w:rPr>
              <w:t>i</w:t>
            </w:r>
            <w:r>
              <w:rPr>
                <w:rFonts w:eastAsia="Times New Roman" w:cs="Times New Roman"/>
                <w:lang w:eastAsia="de-DE"/>
              </w:rPr>
              <w:t>zen)</w:t>
            </w:r>
            <w:r w:rsidRPr="00B17628">
              <w:rPr>
                <w:rFonts w:eastAsia="Times New Roman" w:cs="Times New Roman"/>
                <w:lang w:eastAsia="de-DE"/>
              </w:rPr>
              <w:t>.</w:t>
            </w:r>
          </w:p>
          <w:p w:rsidR="00066F34" w:rsidRDefault="00066F34" w:rsidP="00066F34">
            <w:pPr>
              <w:spacing w:before="100" w:beforeAutospacing="1" w:after="100" w:afterAutospacing="1"/>
              <w:rPr>
                <w:rFonts w:eastAsia="Times New Roman" w:cs="Times New Roman"/>
                <w:lang w:eastAsia="de-DE"/>
              </w:rPr>
            </w:pPr>
            <w:r>
              <w:rPr>
                <w:rFonts w:eastAsia="Times New Roman" w:cs="Times New Roman"/>
                <w:lang w:eastAsia="de-DE"/>
              </w:rPr>
              <w:lastRenderedPageBreak/>
              <w:t xml:space="preserve">Der Substratlieferant profitiert damit im Falle steigender Preise für Marktfrüchte. </w:t>
            </w:r>
          </w:p>
          <w:p w:rsidR="00066F34" w:rsidRPr="00066F34" w:rsidRDefault="00066F34" w:rsidP="00B03062">
            <w:pPr>
              <w:spacing w:before="100" w:beforeAutospacing="1" w:after="100" w:afterAutospacing="1"/>
              <w:rPr>
                <w:rFonts w:eastAsia="Times New Roman" w:cs="Times New Roman"/>
                <w:lang w:eastAsia="de-DE"/>
              </w:rPr>
            </w:pPr>
            <w:proofErr w:type="spellStart"/>
            <w:r>
              <w:rPr>
                <w:rFonts w:eastAsia="Times New Roman" w:cs="Times New Roman"/>
                <w:lang w:eastAsia="de-DE"/>
              </w:rPr>
              <w:t>Hinterhuber</w:t>
            </w:r>
            <w:proofErr w:type="spellEnd"/>
            <w:r>
              <w:rPr>
                <w:rFonts w:eastAsia="Times New Roman" w:cs="Times New Roman"/>
                <w:lang w:eastAsia="de-DE"/>
              </w:rPr>
              <w:t xml:space="preserve"> als Biogasanlagenbetreiber wiederum hat die Möglichkeit, an der Warenterminbörse Terminkontrakte mit Raps abzuschließen. Er kann si</w:t>
            </w:r>
            <w:r w:rsidR="00B03062">
              <w:rPr>
                <w:rFonts w:eastAsia="Times New Roman" w:cs="Times New Roman"/>
                <w:lang w:eastAsia="de-DE"/>
              </w:rPr>
              <w:t xml:space="preserve">ch damit vor Preissteigerungen </w:t>
            </w:r>
            <w:r>
              <w:rPr>
                <w:rFonts w:eastAsia="Times New Roman" w:cs="Times New Roman"/>
                <w:lang w:eastAsia="de-DE"/>
              </w:rPr>
              <w:t>beim Substra</w:t>
            </w:r>
            <w:r>
              <w:rPr>
                <w:rFonts w:eastAsia="Times New Roman" w:cs="Times New Roman"/>
                <w:lang w:eastAsia="de-DE"/>
              </w:rPr>
              <w:t>t</w:t>
            </w:r>
            <w:r>
              <w:rPr>
                <w:rFonts w:eastAsia="Times New Roman" w:cs="Times New Roman"/>
                <w:lang w:eastAsia="de-DE"/>
              </w:rPr>
              <w:t>mais dadurch schützen, dass er</w:t>
            </w:r>
            <w:r w:rsidR="008C5A94">
              <w:rPr>
                <w:rFonts w:eastAsia="Times New Roman" w:cs="Times New Roman"/>
                <w:lang w:eastAsia="de-DE"/>
              </w:rPr>
              <w:t xml:space="preserve"> an der Warenterminbörse</w:t>
            </w:r>
            <w:r>
              <w:rPr>
                <w:rFonts w:eastAsia="Times New Roman" w:cs="Times New Roman"/>
                <w:lang w:eastAsia="de-DE"/>
              </w:rPr>
              <w:t xml:space="preserve"> Gewinne in gleicher Höhe </w:t>
            </w:r>
            <w:r w:rsidR="00B03062">
              <w:rPr>
                <w:rFonts w:eastAsia="Times New Roman" w:cs="Times New Roman"/>
                <w:lang w:eastAsia="de-DE"/>
              </w:rPr>
              <w:t>durch</w:t>
            </w:r>
            <w:r>
              <w:rPr>
                <w:rFonts w:eastAsia="Times New Roman" w:cs="Times New Roman"/>
                <w:lang w:eastAsia="de-DE"/>
              </w:rPr>
              <w:t xml:space="preserve"> Rapsko</w:t>
            </w:r>
            <w:r>
              <w:rPr>
                <w:rFonts w:eastAsia="Times New Roman" w:cs="Times New Roman"/>
                <w:lang w:eastAsia="de-DE"/>
              </w:rPr>
              <w:t>n</w:t>
            </w:r>
            <w:r>
              <w:rPr>
                <w:rFonts w:eastAsia="Times New Roman" w:cs="Times New Roman"/>
                <w:lang w:eastAsia="de-DE"/>
              </w:rPr>
              <w:t>trakte erzielt.</w:t>
            </w:r>
          </w:p>
        </w:tc>
      </w:tr>
    </w:tbl>
    <w:p w:rsidR="005112FB" w:rsidRDefault="005112FB" w:rsidP="000A37AD">
      <w:pPr>
        <w:spacing w:before="100" w:beforeAutospacing="1" w:after="100" w:afterAutospacing="1" w:line="240" w:lineRule="auto"/>
        <w:jc w:val="both"/>
        <w:rPr>
          <w:rFonts w:eastAsia="Times New Roman" w:cs="Times New Roman"/>
          <w:lang w:eastAsia="de-DE"/>
        </w:rPr>
      </w:pPr>
      <w:r>
        <w:rPr>
          <w:rFonts w:eastAsia="Times New Roman" w:cs="Times New Roman"/>
          <w:lang w:eastAsia="de-DE"/>
        </w:rPr>
        <w:lastRenderedPageBreak/>
        <w:t>Sehen wir uns den zeitlichen Ablauf an:</w:t>
      </w:r>
    </w:p>
    <w:p w:rsidR="00BB083E" w:rsidRDefault="005112FB" w:rsidP="000A37AD">
      <w:pPr>
        <w:spacing w:before="100" w:beforeAutospacing="1" w:after="100" w:afterAutospacing="1" w:line="240" w:lineRule="auto"/>
        <w:jc w:val="both"/>
        <w:rPr>
          <w:rFonts w:eastAsia="Times New Roman" w:cs="Times New Roman"/>
          <w:lang w:eastAsia="de-DE"/>
        </w:rPr>
      </w:pPr>
      <w:r>
        <w:rPr>
          <w:rFonts w:eastAsia="Times New Roman" w:cs="Times New Roman"/>
          <w:lang w:eastAsia="de-DE"/>
        </w:rPr>
        <w:t xml:space="preserve">Wimmer und </w:t>
      </w:r>
      <w:proofErr w:type="spellStart"/>
      <w:r>
        <w:rPr>
          <w:rFonts w:eastAsia="Times New Roman" w:cs="Times New Roman"/>
          <w:lang w:eastAsia="de-DE"/>
        </w:rPr>
        <w:t>Hinterhuber</w:t>
      </w:r>
      <w:proofErr w:type="spellEnd"/>
      <w:r w:rsidR="00B17628" w:rsidRPr="00B17628">
        <w:rPr>
          <w:rFonts w:eastAsia="Times New Roman" w:cs="Times New Roman"/>
          <w:lang w:eastAsia="de-DE"/>
        </w:rPr>
        <w:t xml:space="preserve"> vereinbar</w:t>
      </w:r>
      <w:r>
        <w:rPr>
          <w:rFonts w:eastAsia="Times New Roman" w:cs="Times New Roman"/>
          <w:lang w:eastAsia="de-DE"/>
        </w:rPr>
        <w:t>en im Frühjahr (zur Aussaat des Maises)</w:t>
      </w:r>
      <w:r w:rsidR="00B17628" w:rsidRPr="00B17628">
        <w:rPr>
          <w:rFonts w:eastAsia="Times New Roman" w:cs="Times New Roman"/>
          <w:lang w:eastAsia="de-DE"/>
        </w:rPr>
        <w:t>, dass für die Besti</w:t>
      </w:r>
      <w:r w:rsidR="00B17628" w:rsidRPr="00B17628">
        <w:rPr>
          <w:rFonts w:eastAsia="Times New Roman" w:cs="Times New Roman"/>
          <w:lang w:eastAsia="de-DE"/>
        </w:rPr>
        <w:t>m</w:t>
      </w:r>
      <w:r w:rsidR="00B17628" w:rsidRPr="00B17628">
        <w:rPr>
          <w:rFonts w:eastAsia="Times New Roman" w:cs="Times New Roman"/>
          <w:lang w:eastAsia="de-DE"/>
        </w:rPr>
        <w:t>mung des Substrat</w:t>
      </w:r>
      <w:r w:rsidR="00BB083E">
        <w:rPr>
          <w:rFonts w:eastAsia="Times New Roman" w:cs="Times New Roman"/>
          <w:lang w:eastAsia="de-DE"/>
        </w:rPr>
        <w:t>mais</w:t>
      </w:r>
      <w:r w:rsidR="00B17628" w:rsidRPr="00B17628">
        <w:rPr>
          <w:rFonts w:eastAsia="Times New Roman" w:cs="Times New Roman"/>
          <w:lang w:eastAsia="de-DE"/>
        </w:rPr>
        <w:t xml:space="preserve">preises </w:t>
      </w:r>
      <w:r w:rsidR="00BB083E">
        <w:rPr>
          <w:rFonts w:eastAsia="Times New Roman" w:cs="Times New Roman"/>
          <w:lang w:eastAsia="de-DE"/>
        </w:rPr>
        <w:t xml:space="preserve">zum Zeitpunkt der </w:t>
      </w:r>
      <w:r>
        <w:rPr>
          <w:rFonts w:eastAsia="Times New Roman" w:cs="Times New Roman"/>
          <w:lang w:eastAsia="de-DE"/>
        </w:rPr>
        <w:t xml:space="preserve">Ernte im Herbst </w:t>
      </w:r>
      <w:r w:rsidR="00BB083E">
        <w:rPr>
          <w:rFonts w:eastAsia="Times New Roman" w:cs="Times New Roman"/>
          <w:lang w:eastAsia="de-DE"/>
        </w:rPr>
        <w:t xml:space="preserve">(wenn </w:t>
      </w:r>
      <w:proofErr w:type="spellStart"/>
      <w:r w:rsidR="00BB083E">
        <w:rPr>
          <w:rFonts w:eastAsia="Times New Roman" w:cs="Times New Roman"/>
          <w:lang w:eastAsia="de-DE"/>
        </w:rPr>
        <w:t>Hinterhuber</w:t>
      </w:r>
      <w:proofErr w:type="spellEnd"/>
      <w:r w:rsidR="00BB083E">
        <w:rPr>
          <w:rFonts w:eastAsia="Times New Roman" w:cs="Times New Roman"/>
          <w:lang w:eastAsia="de-DE"/>
        </w:rPr>
        <w:t xml:space="preserve"> den Mais e</w:t>
      </w:r>
      <w:r w:rsidR="00BB083E">
        <w:rPr>
          <w:rFonts w:eastAsia="Times New Roman" w:cs="Times New Roman"/>
          <w:lang w:eastAsia="de-DE"/>
        </w:rPr>
        <w:t>r</w:t>
      </w:r>
      <w:r w:rsidR="00BB083E">
        <w:rPr>
          <w:rFonts w:eastAsia="Times New Roman" w:cs="Times New Roman"/>
          <w:lang w:eastAsia="de-DE"/>
        </w:rPr>
        <w:t xml:space="preserve">hält) </w:t>
      </w:r>
      <w:r>
        <w:rPr>
          <w:rFonts w:eastAsia="Times New Roman" w:cs="Times New Roman"/>
          <w:lang w:eastAsia="de-DE"/>
        </w:rPr>
        <w:t>der</w:t>
      </w:r>
      <w:r w:rsidR="00B17628" w:rsidRPr="00B17628">
        <w:rPr>
          <w:rFonts w:eastAsia="Times New Roman" w:cs="Times New Roman"/>
          <w:lang w:eastAsia="de-DE"/>
        </w:rPr>
        <w:t xml:space="preserve"> korrespondierende Rapspreis der ersten Oktoberwoche der Wochennotierung</w:t>
      </w:r>
      <w:r w:rsidR="00BB083E">
        <w:rPr>
          <w:rFonts w:eastAsia="Times New Roman" w:cs="Times New Roman"/>
          <w:lang w:eastAsia="de-DE"/>
        </w:rPr>
        <w:t xml:space="preserve"> </w:t>
      </w:r>
      <w:r w:rsidR="00B17628" w:rsidRPr="00B17628">
        <w:rPr>
          <w:rFonts w:eastAsia="Times New Roman" w:cs="Times New Roman"/>
          <w:lang w:eastAsia="de-DE"/>
        </w:rPr>
        <w:t>für Winte</w:t>
      </w:r>
      <w:r w:rsidR="00B17628" w:rsidRPr="00B17628">
        <w:rPr>
          <w:rFonts w:eastAsia="Times New Roman" w:cs="Times New Roman"/>
          <w:lang w:eastAsia="de-DE"/>
        </w:rPr>
        <w:t>r</w:t>
      </w:r>
      <w:r w:rsidR="00B17628" w:rsidRPr="00B17628">
        <w:rPr>
          <w:rFonts w:eastAsia="Times New Roman" w:cs="Times New Roman"/>
          <w:lang w:eastAsia="de-DE"/>
        </w:rPr>
        <w:t>raps</w:t>
      </w:r>
      <w:r w:rsidR="001B6E9C">
        <w:rPr>
          <w:rFonts w:eastAsia="Times New Roman" w:cs="Times New Roman"/>
          <w:lang w:eastAsia="de-DE"/>
        </w:rPr>
        <w:t xml:space="preserve"> z.B.</w:t>
      </w:r>
      <w:r w:rsidR="00B17628" w:rsidRPr="00B17628">
        <w:rPr>
          <w:rFonts w:eastAsia="Times New Roman" w:cs="Times New Roman"/>
          <w:lang w:eastAsia="de-DE"/>
        </w:rPr>
        <w:t xml:space="preserve"> aus dem </w:t>
      </w:r>
      <w:r w:rsidR="001B6E9C">
        <w:rPr>
          <w:rFonts w:eastAsia="Times New Roman" w:cs="Times New Roman"/>
          <w:lang w:eastAsia="de-DE"/>
        </w:rPr>
        <w:t xml:space="preserve">„Landwirtschaftlichen </w:t>
      </w:r>
      <w:r w:rsidR="00B17628" w:rsidRPr="00B17628">
        <w:rPr>
          <w:rFonts w:eastAsia="Times New Roman" w:cs="Times New Roman"/>
          <w:lang w:eastAsia="de-DE"/>
        </w:rPr>
        <w:t>Wochenblatt</w:t>
      </w:r>
      <w:r w:rsidR="001B6E9C">
        <w:rPr>
          <w:rFonts w:eastAsia="Times New Roman" w:cs="Times New Roman"/>
          <w:lang w:eastAsia="de-DE"/>
        </w:rPr>
        <w:t>“</w:t>
      </w:r>
      <w:r w:rsidR="00B17628" w:rsidRPr="00B17628">
        <w:rPr>
          <w:rFonts w:eastAsia="Times New Roman" w:cs="Times New Roman"/>
          <w:lang w:eastAsia="de-DE"/>
        </w:rPr>
        <w:t xml:space="preserve"> herangezogen wird.</w:t>
      </w:r>
      <w:r w:rsidR="00BB083E">
        <w:rPr>
          <w:rFonts w:eastAsia="Times New Roman" w:cs="Times New Roman"/>
          <w:lang w:eastAsia="de-DE"/>
        </w:rPr>
        <w:t xml:space="preserve"> </w:t>
      </w:r>
    </w:p>
    <w:p w:rsidR="00B17628" w:rsidRDefault="00BB083E" w:rsidP="000A37AD">
      <w:pPr>
        <w:spacing w:before="100" w:beforeAutospacing="1" w:after="100" w:afterAutospacing="1" w:line="240" w:lineRule="auto"/>
        <w:jc w:val="both"/>
        <w:rPr>
          <w:rFonts w:eastAsia="Times New Roman" w:cs="Times New Roman"/>
          <w:lang w:eastAsia="de-DE"/>
        </w:rPr>
      </w:pPr>
      <w:r>
        <w:rPr>
          <w:rFonts w:eastAsia="Times New Roman" w:cs="Times New Roman"/>
          <w:lang w:eastAsia="de-DE"/>
        </w:rPr>
        <w:t>Ausgehend von einem bestimmten Rapspreis kann ein korrespondierender Substratmaispreis ermi</w:t>
      </w:r>
      <w:r>
        <w:rPr>
          <w:rFonts w:eastAsia="Times New Roman" w:cs="Times New Roman"/>
          <w:lang w:eastAsia="de-DE"/>
        </w:rPr>
        <w:t>t</w:t>
      </w:r>
      <w:r>
        <w:rPr>
          <w:rFonts w:eastAsia="Times New Roman" w:cs="Times New Roman"/>
          <w:lang w:eastAsia="de-DE"/>
        </w:rPr>
        <w:t>telt werden. Hilfsmittel sind dazu Deckungsbeiträge</w:t>
      </w:r>
      <w:r w:rsidR="008C5A94">
        <w:rPr>
          <w:rFonts w:eastAsia="Times New Roman" w:cs="Times New Roman"/>
          <w:lang w:eastAsia="de-DE"/>
        </w:rPr>
        <w:t xml:space="preserve"> (salopp gesagt: welchen Beitrag zum Gewinn des Unternehmens liefert die Rapsernte von 1 Hektar angebautem Raps)</w:t>
      </w:r>
      <w:r w:rsidR="00066F34">
        <w:rPr>
          <w:rFonts w:eastAsia="Times New Roman" w:cs="Times New Roman"/>
          <w:lang w:eastAsia="de-DE"/>
        </w:rPr>
        <w:t>. Zunächst wird der Deckung</w:t>
      </w:r>
      <w:r w:rsidR="00066F34">
        <w:rPr>
          <w:rFonts w:eastAsia="Times New Roman" w:cs="Times New Roman"/>
          <w:lang w:eastAsia="de-DE"/>
        </w:rPr>
        <w:t>s</w:t>
      </w:r>
      <w:r w:rsidR="00066F34">
        <w:rPr>
          <w:rFonts w:eastAsia="Times New Roman" w:cs="Times New Roman"/>
          <w:lang w:eastAsia="de-DE"/>
        </w:rPr>
        <w:t>beitrag je ha Winterraps (bzw. die Marktfrucht, die im Substratlieferungsvertrag als korrespondi</w:t>
      </w:r>
      <w:r w:rsidR="00066F34">
        <w:rPr>
          <w:rFonts w:eastAsia="Times New Roman" w:cs="Times New Roman"/>
          <w:lang w:eastAsia="de-DE"/>
        </w:rPr>
        <w:t>e</w:t>
      </w:r>
      <w:r w:rsidR="00066F34">
        <w:rPr>
          <w:rFonts w:eastAsia="Times New Roman" w:cs="Times New Roman"/>
          <w:lang w:eastAsia="de-DE"/>
        </w:rPr>
        <w:t xml:space="preserve">rende Marktfrucht aufgeführt ist) ermittelt. </w:t>
      </w:r>
      <w:proofErr w:type="spellStart"/>
      <w:r w:rsidR="00066F34">
        <w:rPr>
          <w:rFonts w:eastAsia="Times New Roman" w:cs="Times New Roman"/>
          <w:lang w:eastAsia="de-DE"/>
        </w:rPr>
        <w:t>Anhaltswerte</w:t>
      </w:r>
      <w:proofErr w:type="spellEnd"/>
      <w:r w:rsidR="00066F34">
        <w:rPr>
          <w:rFonts w:eastAsia="Times New Roman" w:cs="Times New Roman"/>
          <w:lang w:eastAsia="de-DE"/>
        </w:rPr>
        <w:t xml:space="preserve"> für den Deckungsbeitrag liefert der D</w:t>
      </w:r>
      <w:r w:rsidR="00066F34">
        <w:rPr>
          <w:rFonts w:eastAsia="Times New Roman" w:cs="Times New Roman"/>
          <w:lang w:eastAsia="de-DE"/>
        </w:rPr>
        <w:t>e</w:t>
      </w:r>
      <w:r w:rsidR="00066F34">
        <w:rPr>
          <w:rFonts w:eastAsia="Times New Roman" w:cs="Times New Roman"/>
          <w:lang w:eastAsia="de-DE"/>
        </w:rPr>
        <w:t xml:space="preserve">ckungsbeitragsrechner der </w:t>
      </w:r>
      <w:proofErr w:type="spellStart"/>
      <w:r w:rsidR="00066F34">
        <w:rPr>
          <w:rFonts w:eastAsia="Times New Roman" w:cs="Times New Roman"/>
          <w:lang w:eastAsia="de-DE"/>
        </w:rPr>
        <w:t>LfL</w:t>
      </w:r>
      <w:proofErr w:type="spellEnd"/>
      <w:r w:rsidR="00066F34">
        <w:rPr>
          <w:rFonts w:eastAsia="Times New Roman" w:cs="Times New Roman"/>
          <w:lang w:eastAsia="de-DE"/>
        </w:rPr>
        <w:t xml:space="preserve"> (</w:t>
      </w:r>
      <w:r w:rsidR="00066F34" w:rsidRPr="00066F34">
        <w:rPr>
          <w:rFonts w:eastAsia="Times New Roman" w:cs="Times New Roman"/>
          <w:lang w:eastAsia="de-DE"/>
        </w:rPr>
        <w:t>https://www.stmelf.bayern.de/idb/default.html</w:t>
      </w:r>
      <w:r w:rsidR="00066F34">
        <w:rPr>
          <w:rFonts w:eastAsia="Times New Roman" w:cs="Times New Roman"/>
          <w:lang w:eastAsia="de-DE"/>
        </w:rPr>
        <w:t>).</w:t>
      </w:r>
    </w:p>
    <w:p w:rsidR="00066F34" w:rsidRDefault="00066F34" w:rsidP="00066F34">
      <w:pPr>
        <w:pStyle w:val="Beschriftung"/>
        <w:rPr>
          <w:rFonts w:eastAsia="Times New Roman" w:cs="Times New Roman"/>
          <w:lang w:eastAsia="de-DE"/>
        </w:rPr>
      </w:pPr>
      <w:r>
        <w:t xml:space="preserve">Tabelle </w:t>
      </w:r>
      <w:r w:rsidR="00E3628C">
        <w:fldChar w:fldCharType="begin"/>
      </w:r>
      <w:r w:rsidR="00E3628C">
        <w:instrText xml:space="preserve"> SEQ Tabelle \* ARABIC </w:instrText>
      </w:r>
      <w:r w:rsidR="00E3628C">
        <w:fldChar w:fldCharType="separate"/>
      </w:r>
      <w:r w:rsidR="00C900C2">
        <w:rPr>
          <w:noProof/>
        </w:rPr>
        <w:t>1</w:t>
      </w:r>
      <w:r w:rsidR="00E3628C">
        <w:rPr>
          <w:noProof/>
        </w:rPr>
        <w:fldChar w:fldCharType="end"/>
      </w:r>
      <w:r>
        <w:t xml:space="preserve">: </w:t>
      </w:r>
      <w:r w:rsidR="00F35667">
        <w:t xml:space="preserve">Schritt 1: </w:t>
      </w:r>
      <w:r>
        <w:t>Deckungsbeitrag für Winterraps</w:t>
      </w:r>
      <w:r w:rsidR="00F35667">
        <w:t xml:space="preserve"> ermitteln</w:t>
      </w:r>
    </w:p>
    <w:tbl>
      <w:tblPr>
        <w:tblW w:w="5118" w:type="dxa"/>
        <w:tblInd w:w="55" w:type="dxa"/>
        <w:tblCellMar>
          <w:left w:w="70" w:type="dxa"/>
          <w:right w:w="70" w:type="dxa"/>
        </w:tblCellMar>
        <w:tblLook w:val="04A0" w:firstRow="1" w:lastRow="0" w:firstColumn="1" w:lastColumn="0" w:noHBand="0" w:noVBand="1"/>
      </w:tblPr>
      <w:tblGrid>
        <w:gridCol w:w="2425"/>
        <w:gridCol w:w="567"/>
        <w:gridCol w:w="2126"/>
      </w:tblGrid>
      <w:tr w:rsidR="00656BAC" w:rsidRPr="00BB083E" w:rsidTr="00656BAC">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183234" w:rsidP="0026567F">
            <w:pPr>
              <w:spacing w:after="0" w:line="240" w:lineRule="auto"/>
              <w:rPr>
                <w:rFonts w:ascii="Times New Roman" w:eastAsia="Times New Roman" w:hAnsi="Times New Roman" w:cs="Times New Roman"/>
                <w:sz w:val="20"/>
                <w:szCs w:val="20"/>
                <w:lang w:eastAsia="de-DE"/>
              </w:rPr>
            </w:pPr>
            <w:r>
              <w:rPr>
                <w:rFonts w:ascii="Times New Roman" w:eastAsia="Times New Roman" w:hAnsi="Times New Roman" w:cs="Times New Roman"/>
                <w:sz w:val="20"/>
                <w:szCs w:val="20"/>
                <w:lang w:eastAsia="de-DE"/>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Times New Roman" w:eastAsia="Times New Roman" w:hAnsi="Times New Roman" w:cs="Times New Roman"/>
                <w:sz w:val="20"/>
                <w:szCs w:val="20"/>
                <w:lang w:eastAsia="de-DE"/>
              </w:rPr>
            </w:pPr>
            <w:r w:rsidRPr="00BB083E">
              <w:rPr>
                <w:rFonts w:ascii="Times New Roman" w:eastAsia="Times New Roman" w:hAnsi="Times New Roman" w:cs="Times New Roman"/>
                <w:sz w:val="20"/>
                <w:szCs w:val="20"/>
                <w:lang w:eastAsia="de-DE"/>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Winterraps</w:t>
            </w:r>
          </w:p>
        </w:tc>
      </w:tr>
      <w:tr w:rsidR="00656BAC" w:rsidRPr="00BB083E" w:rsidTr="00656BAC">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Trockenmasse</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92%</w:t>
            </w:r>
          </w:p>
        </w:tc>
      </w:tr>
      <w:tr w:rsidR="00656BAC" w:rsidRPr="00BB083E" w:rsidTr="00656BAC">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Ertrag</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t/ha</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3,0</w:t>
            </w:r>
          </w:p>
        </w:tc>
      </w:tr>
      <w:tr w:rsidR="00656BAC" w:rsidRPr="00BB083E" w:rsidTr="00656BAC">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6BAC" w:rsidRPr="00BB083E" w:rsidRDefault="00656BAC" w:rsidP="00F35667">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w:t>
            </w:r>
            <w:r w:rsidR="00F35667">
              <w:rPr>
                <w:rFonts w:ascii="Arial" w:eastAsia="Times New Roman" w:hAnsi="Arial" w:cs="Arial"/>
                <w:color w:val="333333"/>
                <w:sz w:val="16"/>
                <w:szCs w:val="16"/>
                <w:lang w:eastAsia="de-DE"/>
              </w:rPr>
              <w:t>(</w:t>
            </w:r>
            <w:r w:rsidRPr="00BB083E">
              <w:rPr>
                <w:rFonts w:ascii="Arial" w:eastAsia="Times New Roman" w:hAnsi="Arial" w:cs="Arial"/>
                <w:color w:val="333333"/>
                <w:sz w:val="16"/>
                <w:szCs w:val="16"/>
                <w:lang w:eastAsia="de-DE"/>
              </w:rPr>
              <w:t>Markt</w:t>
            </w:r>
            <w:r w:rsidR="00F35667">
              <w:rPr>
                <w:rFonts w:ascii="Arial" w:eastAsia="Times New Roman" w:hAnsi="Arial" w:cs="Arial"/>
                <w:color w:val="333333"/>
                <w:sz w:val="16"/>
                <w:szCs w:val="16"/>
                <w:lang w:eastAsia="de-DE"/>
              </w:rPr>
              <w:t>)P</w:t>
            </w:r>
            <w:r w:rsidRPr="00BB083E">
              <w:rPr>
                <w:rFonts w:ascii="Arial" w:eastAsia="Times New Roman" w:hAnsi="Arial" w:cs="Arial"/>
                <w:color w:val="333333"/>
                <w:sz w:val="16"/>
                <w:szCs w:val="16"/>
                <w:lang w:eastAsia="de-DE"/>
              </w:rPr>
              <w:t xml:space="preserve">reis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6BAC" w:rsidRPr="00BB083E" w:rsidRDefault="00656BAC"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470,00 €</w:t>
            </w:r>
          </w:p>
        </w:tc>
      </w:tr>
      <w:tr w:rsidR="00656BAC" w:rsidRPr="00BB083E" w:rsidTr="00656BAC">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F35667">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w:t>
            </w:r>
            <w:r w:rsidR="00F35667">
              <w:rPr>
                <w:rFonts w:ascii="Arial" w:eastAsia="Times New Roman" w:hAnsi="Arial" w:cs="Arial"/>
                <w:b/>
                <w:bCs/>
                <w:color w:val="333333"/>
                <w:sz w:val="16"/>
                <w:szCs w:val="16"/>
                <w:lang w:eastAsia="de-DE"/>
              </w:rPr>
              <w:t>(</w:t>
            </w:r>
            <w:r w:rsidRPr="00BB083E">
              <w:rPr>
                <w:rFonts w:ascii="Arial" w:eastAsia="Times New Roman" w:hAnsi="Arial" w:cs="Arial"/>
                <w:b/>
                <w:bCs/>
                <w:color w:val="333333"/>
                <w:sz w:val="16"/>
                <w:szCs w:val="16"/>
                <w:lang w:eastAsia="de-DE"/>
              </w:rPr>
              <w:t>Mark</w:t>
            </w:r>
            <w:r w:rsidR="00F35667">
              <w:rPr>
                <w:rFonts w:ascii="Arial" w:eastAsia="Times New Roman" w:hAnsi="Arial" w:cs="Arial"/>
                <w:b/>
                <w:bCs/>
                <w:color w:val="333333"/>
                <w:sz w:val="16"/>
                <w:szCs w:val="16"/>
                <w:lang w:eastAsia="de-DE"/>
              </w:rPr>
              <w:t>t)L</w:t>
            </w:r>
            <w:r w:rsidRPr="00BB083E">
              <w:rPr>
                <w:rFonts w:ascii="Arial" w:eastAsia="Times New Roman" w:hAnsi="Arial" w:cs="Arial"/>
                <w:b/>
                <w:bCs/>
                <w:color w:val="333333"/>
                <w:sz w:val="16"/>
                <w:szCs w:val="16"/>
                <w:lang w:eastAsia="de-DE"/>
              </w:rPr>
              <w:t xml:space="preserve">eistung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€/ha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1.410,00 €</w:t>
            </w:r>
          </w:p>
        </w:tc>
      </w:tr>
      <w:tr w:rsidR="00656BAC" w:rsidRPr="00BB083E" w:rsidTr="00656BAC">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sz w:val="16"/>
                <w:szCs w:val="16"/>
                <w:lang w:eastAsia="de-DE"/>
              </w:rPr>
            </w:pPr>
          </w:p>
        </w:tc>
      </w:tr>
      <w:tr w:rsidR="00656BAC" w:rsidRPr="00BB083E" w:rsidTr="00656BAC">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Variable Kosten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sz w:val="16"/>
                <w:szCs w:val="16"/>
                <w:lang w:eastAsia="de-DE"/>
              </w:rPr>
            </w:pPr>
          </w:p>
        </w:tc>
      </w:tr>
      <w:tr w:rsidR="00656BAC" w:rsidRPr="00BB083E" w:rsidTr="00656BAC">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Saat- bzw. Pflanzgutkosten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€/ha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51,00 €</w:t>
            </w:r>
          </w:p>
        </w:tc>
      </w:tr>
      <w:tr w:rsidR="00656BAC" w:rsidRPr="00BB083E" w:rsidTr="00656BAC">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Düngemittel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€/ha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240,00 €</w:t>
            </w:r>
          </w:p>
        </w:tc>
      </w:tr>
      <w:tr w:rsidR="00656BAC" w:rsidRPr="00BB083E" w:rsidTr="00656BAC">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Pflanzenschutz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€/ha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140,00 €</w:t>
            </w:r>
          </w:p>
        </w:tc>
      </w:tr>
      <w:tr w:rsidR="00656BAC" w:rsidRPr="00BB083E" w:rsidTr="00656BAC">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Variable Maschinenkosten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€/ha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300,00 €</w:t>
            </w:r>
          </w:p>
        </w:tc>
      </w:tr>
      <w:tr w:rsidR="00656BAC" w:rsidRPr="00BB083E" w:rsidTr="00656BAC">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Aufbereitung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€/ha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31,00 €</w:t>
            </w:r>
          </w:p>
        </w:tc>
      </w:tr>
      <w:tr w:rsidR="00656BAC" w:rsidRPr="00BB083E" w:rsidTr="00656BAC">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Trocknung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€/ha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35,00 €</w:t>
            </w:r>
          </w:p>
        </w:tc>
      </w:tr>
      <w:tr w:rsidR="00656BAC" w:rsidRPr="00BB083E" w:rsidTr="00656BAC">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Silounterhalt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€/ha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w:t>
            </w:r>
          </w:p>
        </w:tc>
      </w:tr>
      <w:tr w:rsidR="00656BAC" w:rsidRPr="00BB083E" w:rsidTr="00656BAC">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Hagelversicherung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€/ha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80,00 €</w:t>
            </w:r>
          </w:p>
        </w:tc>
      </w:tr>
      <w:tr w:rsidR="00656BAC" w:rsidRPr="00BB083E" w:rsidTr="00656BAC">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Gärrestausbringung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€/ha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w:t>
            </w:r>
          </w:p>
        </w:tc>
      </w:tr>
      <w:tr w:rsidR="00656BAC" w:rsidRPr="00BB083E" w:rsidTr="00656BAC">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Summe variable Kosten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€/ha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877,00 €</w:t>
            </w:r>
          </w:p>
        </w:tc>
      </w:tr>
      <w:tr w:rsidR="00656BAC" w:rsidRPr="00BB083E" w:rsidTr="00656BAC">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sz w:val="16"/>
                <w:szCs w:val="16"/>
                <w:lang w:eastAsia="de-DE"/>
              </w:rPr>
            </w:pPr>
          </w:p>
        </w:tc>
      </w:tr>
      <w:tr w:rsidR="00656BAC" w:rsidRPr="00BB083E" w:rsidTr="00656BAC">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Deckungsbeitrag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€/ha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533,00 €</w:t>
            </w:r>
          </w:p>
        </w:tc>
      </w:tr>
    </w:tbl>
    <w:p w:rsidR="00B465F7" w:rsidRDefault="00B465F7" w:rsidP="00B465F7">
      <w:pPr>
        <w:tabs>
          <w:tab w:val="left" w:pos="6885"/>
        </w:tabs>
        <w:spacing w:before="100" w:beforeAutospacing="1" w:after="100" w:afterAutospacing="1" w:line="240" w:lineRule="auto"/>
        <w:rPr>
          <w:rFonts w:eastAsia="Times New Roman" w:cs="Times New Roman"/>
          <w:lang w:eastAsia="de-DE"/>
        </w:rPr>
      </w:pPr>
    </w:p>
    <w:p w:rsidR="00B465F7" w:rsidRDefault="00B465F7" w:rsidP="00B465F7">
      <w:pPr>
        <w:rPr>
          <w:lang w:eastAsia="de-DE"/>
        </w:rPr>
      </w:pPr>
      <w:r>
        <w:rPr>
          <w:lang w:eastAsia="de-DE"/>
        </w:rPr>
        <w:br w:type="page"/>
      </w:r>
    </w:p>
    <w:p w:rsidR="00B465F7" w:rsidRDefault="00B465F7" w:rsidP="00B465F7">
      <w:pPr>
        <w:tabs>
          <w:tab w:val="left" w:pos="6735"/>
          <w:tab w:val="left" w:pos="6885"/>
        </w:tabs>
        <w:spacing w:before="100" w:beforeAutospacing="1" w:after="100" w:afterAutospacing="1" w:line="240" w:lineRule="auto"/>
        <w:rPr>
          <w:rFonts w:eastAsia="Times New Roman" w:cs="Times New Roman"/>
          <w:lang w:eastAsia="de-DE"/>
        </w:rPr>
      </w:pPr>
      <w:r>
        <w:rPr>
          <w:rFonts w:eastAsia="Times New Roman" w:cs="Times New Roman"/>
          <w:lang w:eastAsia="de-DE"/>
        </w:rPr>
        <w:lastRenderedPageBreak/>
        <w:t>Wichtig davon sind für unseren Zweck insbesondere folgende Zahlen:</w:t>
      </w:r>
      <w:r>
        <w:rPr>
          <w:rFonts w:eastAsia="Times New Roman" w:cs="Times New Roman"/>
          <w:lang w:eastAsia="de-DE"/>
        </w:rPr>
        <w:tab/>
      </w:r>
    </w:p>
    <w:p w:rsidR="00656BAC" w:rsidRDefault="00B465F7" w:rsidP="00B465F7">
      <w:pPr>
        <w:tabs>
          <w:tab w:val="left" w:pos="6735"/>
          <w:tab w:val="left" w:pos="6885"/>
        </w:tabs>
        <w:spacing w:before="100" w:beforeAutospacing="1" w:after="100" w:afterAutospacing="1" w:line="240" w:lineRule="auto"/>
        <w:rPr>
          <w:rFonts w:eastAsia="Times New Roman" w:cs="Times New Roman"/>
          <w:lang w:eastAsia="de-DE"/>
        </w:rPr>
      </w:pPr>
      <w:r>
        <w:rPr>
          <w:rFonts w:eastAsia="Times New Roman" w:cs="Times New Roman"/>
          <w:lang w:eastAsia="de-DE"/>
        </w:rPr>
        <w:t xml:space="preserve">Tabelle 1a: </w:t>
      </w:r>
      <w:proofErr w:type="gramStart"/>
      <w:r>
        <w:rPr>
          <w:rFonts w:eastAsia="Times New Roman" w:cs="Times New Roman"/>
          <w:lang w:eastAsia="de-DE"/>
        </w:rPr>
        <w:t>Verkürzte</w:t>
      </w:r>
      <w:proofErr w:type="gramEnd"/>
      <w:r>
        <w:rPr>
          <w:rFonts w:eastAsia="Times New Roman" w:cs="Times New Roman"/>
          <w:lang w:eastAsia="de-DE"/>
        </w:rPr>
        <w:t xml:space="preserve"> Tabelle 1</w:t>
      </w:r>
      <w:r>
        <w:rPr>
          <w:rFonts w:eastAsia="Times New Roman" w:cs="Times New Roman"/>
          <w:lang w:eastAsia="de-DE"/>
        </w:rPr>
        <w:tab/>
      </w:r>
    </w:p>
    <w:tbl>
      <w:tblPr>
        <w:tblW w:w="7250" w:type="dxa"/>
        <w:tblInd w:w="55" w:type="dxa"/>
        <w:tblCellMar>
          <w:left w:w="70" w:type="dxa"/>
          <w:right w:w="70" w:type="dxa"/>
        </w:tblCellMar>
        <w:tblLook w:val="04A0" w:firstRow="1" w:lastRow="0" w:firstColumn="1" w:lastColumn="0" w:noHBand="0" w:noVBand="1"/>
      </w:tblPr>
      <w:tblGrid>
        <w:gridCol w:w="2425"/>
        <w:gridCol w:w="567"/>
        <w:gridCol w:w="2126"/>
        <w:gridCol w:w="2132"/>
      </w:tblGrid>
      <w:tr w:rsidR="00B465F7" w:rsidRPr="00BB083E" w:rsidTr="00B465F7">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rPr>
                <w:rFonts w:ascii="Times New Roman" w:eastAsia="Times New Roman" w:hAnsi="Times New Roman" w:cs="Times New Roman"/>
                <w:sz w:val="20"/>
                <w:szCs w:val="20"/>
                <w:lang w:eastAsia="de-DE"/>
              </w:rPr>
            </w:pPr>
            <w:r w:rsidRPr="00BB083E">
              <w:rPr>
                <w:rFonts w:ascii="Times New Roman" w:eastAsia="Times New Roman" w:hAnsi="Times New Roman" w:cs="Times New Roman"/>
                <w:sz w:val="20"/>
                <w:szCs w:val="20"/>
                <w:lang w:eastAsia="de-DE"/>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rPr>
                <w:rFonts w:ascii="Times New Roman" w:eastAsia="Times New Roman" w:hAnsi="Times New Roman" w:cs="Times New Roman"/>
                <w:sz w:val="20"/>
                <w:szCs w:val="20"/>
                <w:lang w:eastAsia="de-DE"/>
              </w:rPr>
            </w:pPr>
            <w:r w:rsidRPr="00BB083E">
              <w:rPr>
                <w:rFonts w:ascii="Times New Roman" w:eastAsia="Times New Roman" w:hAnsi="Times New Roman" w:cs="Times New Roman"/>
                <w:sz w:val="20"/>
                <w:szCs w:val="20"/>
                <w:lang w:eastAsia="de-DE"/>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jc w:val="center"/>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Winterraps</w:t>
            </w:r>
          </w:p>
        </w:tc>
        <w:tc>
          <w:tcPr>
            <w:tcW w:w="2132" w:type="dxa"/>
            <w:tcBorders>
              <w:top w:val="single" w:sz="4" w:space="0" w:color="auto"/>
              <w:left w:val="single" w:sz="4" w:space="0" w:color="auto"/>
              <w:bottom w:val="single" w:sz="4" w:space="0" w:color="auto"/>
              <w:right w:val="single" w:sz="4" w:space="0" w:color="auto"/>
            </w:tcBorders>
            <w:shd w:val="clear" w:color="000000" w:fill="FFFFFF"/>
          </w:tcPr>
          <w:p w:rsidR="00B465F7" w:rsidRPr="00BB083E" w:rsidRDefault="00B465F7" w:rsidP="008E66D9">
            <w:pPr>
              <w:spacing w:after="0" w:line="240" w:lineRule="auto"/>
              <w:jc w:val="center"/>
              <w:rPr>
                <w:rFonts w:ascii="Arial" w:eastAsia="Times New Roman" w:hAnsi="Arial" w:cs="Arial"/>
                <w:b/>
                <w:bCs/>
                <w:color w:val="333333"/>
                <w:sz w:val="16"/>
                <w:szCs w:val="16"/>
                <w:lang w:eastAsia="de-DE"/>
              </w:rPr>
            </w:pPr>
          </w:p>
        </w:tc>
      </w:tr>
      <w:tr w:rsidR="00B465F7" w:rsidRPr="00BB083E" w:rsidTr="00B465F7">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Trockenmasse</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92%</w:t>
            </w:r>
          </w:p>
        </w:tc>
        <w:tc>
          <w:tcPr>
            <w:tcW w:w="2132" w:type="dxa"/>
            <w:tcBorders>
              <w:top w:val="single" w:sz="4" w:space="0" w:color="auto"/>
              <w:left w:val="single" w:sz="4" w:space="0" w:color="auto"/>
              <w:bottom w:val="single" w:sz="4" w:space="0" w:color="auto"/>
              <w:right w:val="single" w:sz="4" w:space="0" w:color="auto"/>
            </w:tcBorders>
            <w:shd w:val="clear" w:color="000000" w:fill="FFFFFF"/>
          </w:tcPr>
          <w:p w:rsidR="00B465F7" w:rsidRPr="00BB083E" w:rsidRDefault="00B465F7" w:rsidP="00B465F7">
            <w:pPr>
              <w:spacing w:after="0" w:line="240" w:lineRule="auto"/>
              <w:rPr>
                <w:rFonts w:ascii="Arial" w:eastAsia="Times New Roman" w:hAnsi="Arial" w:cs="Arial"/>
                <w:color w:val="333333"/>
                <w:sz w:val="16"/>
                <w:szCs w:val="16"/>
                <w:lang w:eastAsia="de-DE"/>
              </w:rPr>
            </w:pPr>
            <w:r>
              <w:rPr>
                <w:rFonts w:ascii="Arial" w:eastAsia="Times New Roman" w:hAnsi="Arial" w:cs="Arial"/>
                <w:color w:val="333333"/>
                <w:sz w:val="16"/>
                <w:szCs w:val="16"/>
                <w:lang w:eastAsia="de-DE"/>
              </w:rPr>
              <w:t>Hinweis auf Qualität</w:t>
            </w:r>
          </w:p>
        </w:tc>
      </w:tr>
      <w:tr w:rsidR="00B465F7" w:rsidRPr="00BB083E" w:rsidTr="00B465F7">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Ertrag</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t/ha</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3,0</w:t>
            </w:r>
          </w:p>
        </w:tc>
        <w:tc>
          <w:tcPr>
            <w:tcW w:w="2132" w:type="dxa"/>
            <w:tcBorders>
              <w:top w:val="single" w:sz="4" w:space="0" w:color="auto"/>
              <w:left w:val="single" w:sz="4" w:space="0" w:color="auto"/>
              <w:bottom w:val="single" w:sz="4" w:space="0" w:color="auto"/>
              <w:right w:val="single" w:sz="4" w:space="0" w:color="auto"/>
            </w:tcBorders>
            <w:shd w:val="clear" w:color="000000" w:fill="FFFFFF"/>
          </w:tcPr>
          <w:p w:rsidR="00B465F7" w:rsidRPr="00BB083E" w:rsidRDefault="00B465F7" w:rsidP="008E66D9">
            <w:pPr>
              <w:spacing w:after="0" w:line="240" w:lineRule="auto"/>
              <w:jc w:val="center"/>
              <w:rPr>
                <w:rFonts w:ascii="Arial" w:eastAsia="Times New Roman" w:hAnsi="Arial" w:cs="Arial"/>
                <w:color w:val="333333"/>
                <w:sz w:val="16"/>
                <w:szCs w:val="16"/>
                <w:lang w:eastAsia="de-DE"/>
              </w:rPr>
            </w:pPr>
            <w:r>
              <w:rPr>
                <w:rFonts w:ascii="Arial" w:eastAsia="Times New Roman" w:hAnsi="Arial" w:cs="Arial"/>
                <w:color w:val="333333"/>
                <w:sz w:val="16"/>
                <w:szCs w:val="16"/>
                <w:lang w:eastAsia="de-DE"/>
              </w:rPr>
              <w:t>Ist hoch bei guten und niedrig bei schlechten Vegetationsbedingungen</w:t>
            </w:r>
          </w:p>
        </w:tc>
      </w:tr>
      <w:tr w:rsidR="00B465F7" w:rsidRPr="00BB083E" w:rsidTr="00B465F7">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65F7" w:rsidRPr="00BB083E" w:rsidRDefault="00B465F7" w:rsidP="008E66D9">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w:t>
            </w:r>
            <w:r>
              <w:rPr>
                <w:rFonts w:ascii="Arial" w:eastAsia="Times New Roman" w:hAnsi="Arial" w:cs="Arial"/>
                <w:color w:val="333333"/>
                <w:sz w:val="16"/>
                <w:szCs w:val="16"/>
                <w:lang w:eastAsia="de-DE"/>
              </w:rPr>
              <w:t>(</w:t>
            </w:r>
            <w:r w:rsidRPr="00BB083E">
              <w:rPr>
                <w:rFonts w:ascii="Arial" w:eastAsia="Times New Roman" w:hAnsi="Arial" w:cs="Arial"/>
                <w:color w:val="333333"/>
                <w:sz w:val="16"/>
                <w:szCs w:val="16"/>
                <w:lang w:eastAsia="de-DE"/>
              </w:rPr>
              <w:t>Markt</w:t>
            </w:r>
            <w:r>
              <w:rPr>
                <w:rFonts w:ascii="Arial" w:eastAsia="Times New Roman" w:hAnsi="Arial" w:cs="Arial"/>
                <w:color w:val="333333"/>
                <w:sz w:val="16"/>
                <w:szCs w:val="16"/>
                <w:lang w:eastAsia="de-DE"/>
              </w:rPr>
              <w:t>)P</w:t>
            </w:r>
            <w:r w:rsidRPr="00BB083E">
              <w:rPr>
                <w:rFonts w:ascii="Arial" w:eastAsia="Times New Roman" w:hAnsi="Arial" w:cs="Arial"/>
                <w:color w:val="333333"/>
                <w:sz w:val="16"/>
                <w:szCs w:val="16"/>
                <w:lang w:eastAsia="de-DE"/>
              </w:rPr>
              <w:t xml:space="preserve">reis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65F7" w:rsidRPr="00BB083E" w:rsidRDefault="00B465F7" w:rsidP="008E66D9">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65F7" w:rsidRPr="00BB083E" w:rsidRDefault="00B465F7" w:rsidP="008E66D9">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470,00 €</w:t>
            </w:r>
          </w:p>
        </w:tc>
        <w:tc>
          <w:tcPr>
            <w:tcW w:w="2132" w:type="dxa"/>
            <w:tcBorders>
              <w:top w:val="single" w:sz="4" w:space="0" w:color="auto"/>
              <w:left w:val="single" w:sz="4" w:space="0" w:color="auto"/>
              <w:bottom w:val="single" w:sz="4" w:space="0" w:color="auto"/>
              <w:right w:val="single" w:sz="4" w:space="0" w:color="auto"/>
            </w:tcBorders>
            <w:shd w:val="clear" w:color="000000" w:fill="FFFFFF"/>
          </w:tcPr>
          <w:p w:rsidR="00B465F7" w:rsidRPr="00BB083E" w:rsidRDefault="00B465F7" w:rsidP="008E66D9">
            <w:pPr>
              <w:spacing w:after="0" w:line="240" w:lineRule="auto"/>
              <w:jc w:val="center"/>
              <w:rPr>
                <w:rFonts w:ascii="Arial" w:eastAsia="Times New Roman" w:hAnsi="Arial" w:cs="Arial"/>
                <w:color w:val="333333"/>
                <w:sz w:val="16"/>
                <w:szCs w:val="16"/>
                <w:lang w:eastAsia="de-DE"/>
              </w:rPr>
            </w:pPr>
            <w:r>
              <w:rPr>
                <w:rFonts w:ascii="Arial" w:eastAsia="Times New Roman" w:hAnsi="Arial" w:cs="Arial"/>
                <w:color w:val="333333"/>
                <w:sz w:val="16"/>
                <w:szCs w:val="16"/>
                <w:lang w:eastAsia="de-DE"/>
              </w:rPr>
              <w:t>Ist hoch bei allgemein schlechten Vegetationsb</w:t>
            </w:r>
            <w:r>
              <w:rPr>
                <w:rFonts w:ascii="Arial" w:eastAsia="Times New Roman" w:hAnsi="Arial" w:cs="Arial"/>
                <w:color w:val="333333"/>
                <w:sz w:val="16"/>
                <w:szCs w:val="16"/>
                <w:lang w:eastAsia="de-DE"/>
              </w:rPr>
              <w:t>e</w:t>
            </w:r>
            <w:r>
              <w:rPr>
                <w:rFonts w:ascii="Arial" w:eastAsia="Times New Roman" w:hAnsi="Arial" w:cs="Arial"/>
                <w:color w:val="333333"/>
                <w:sz w:val="16"/>
                <w:szCs w:val="16"/>
                <w:lang w:eastAsia="de-DE"/>
              </w:rPr>
              <w:t>dingungen und umgekehrt</w:t>
            </w:r>
          </w:p>
        </w:tc>
      </w:tr>
      <w:tr w:rsidR="00B465F7" w:rsidRPr="00BB083E" w:rsidTr="00B465F7">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w:t>
            </w:r>
            <w:r>
              <w:rPr>
                <w:rFonts w:ascii="Arial" w:eastAsia="Times New Roman" w:hAnsi="Arial" w:cs="Arial"/>
                <w:b/>
                <w:bCs/>
                <w:color w:val="333333"/>
                <w:sz w:val="16"/>
                <w:szCs w:val="16"/>
                <w:lang w:eastAsia="de-DE"/>
              </w:rPr>
              <w:t>(</w:t>
            </w:r>
            <w:r w:rsidRPr="00BB083E">
              <w:rPr>
                <w:rFonts w:ascii="Arial" w:eastAsia="Times New Roman" w:hAnsi="Arial" w:cs="Arial"/>
                <w:b/>
                <w:bCs/>
                <w:color w:val="333333"/>
                <w:sz w:val="16"/>
                <w:szCs w:val="16"/>
                <w:lang w:eastAsia="de-DE"/>
              </w:rPr>
              <w:t>Mark</w:t>
            </w:r>
            <w:r>
              <w:rPr>
                <w:rFonts w:ascii="Arial" w:eastAsia="Times New Roman" w:hAnsi="Arial" w:cs="Arial"/>
                <w:b/>
                <w:bCs/>
                <w:color w:val="333333"/>
                <w:sz w:val="16"/>
                <w:szCs w:val="16"/>
                <w:lang w:eastAsia="de-DE"/>
              </w:rPr>
              <w:t>t)L</w:t>
            </w:r>
            <w:r w:rsidRPr="00BB083E">
              <w:rPr>
                <w:rFonts w:ascii="Arial" w:eastAsia="Times New Roman" w:hAnsi="Arial" w:cs="Arial"/>
                <w:b/>
                <w:bCs/>
                <w:color w:val="333333"/>
                <w:sz w:val="16"/>
                <w:szCs w:val="16"/>
                <w:lang w:eastAsia="de-DE"/>
              </w:rPr>
              <w:t xml:space="preserve">eistung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€/ha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jc w:val="center"/>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1.410,00 €</w:t>
            </w:r>
          </w:p>
        </w:tc>
        <w:tc>
          <w:tcPr>
            <w:tcW w:w="2132" w:type="dxa"/>
            <w:tcBorders>
              <w:top w:val="single" w:sz="4" w:space="0" w:color="auto"/>
              <w:left w:val="single" w:sz="4" w:space="0" w:color="auto"/>
              <w:bottom w:val="single" w:sz="4" w:space="0" w:color="auto"/>
              <w:right w:val="single" w:sz="4" w:space="0" w:color="auto"/>
            </w:tcBorders>
            <w:shd w:val="clear" w:color="000000" w:fill="FFFFFF"/>
          </w:tcPr>
          <w:p w:rsidR="00B465F7" w:rsidRPr="00BB083E" w:rsidRDefault="00B465F7" w:rsidP="008E66D9">
            <w:pPr>
              <w:spacing w:after="0" w:line="240" w:lineRule="auto"/>
              <w:jc w:val="center"/>
              <w:rPr>
                <w:rFonts w:ascii="Arial" w:eastAsia="Times New Roman" w:hAnsi="Arial" w:cs="Arial"/>
                <w:b/>
                <w:bCs/>
                <w:color w:val="333333"/>
                <w:sz w:val="16"/>
                <w:szCs w:val="16"/>
                <w:lang w:eastAsia="de-DE"/>
              </w:rPr>
            </w:pPr>
          </w:p>
        </w:tc>
      </w:tr>
      <w:tr w:rsidR="00B465F7" w:rsidRPr="00BB083E" w:rsidTr="00B465F7">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jc w:val="center"/>
              <w:rPr>
                <w:rFonts w:ascii="Arial" w:eastAsia="Times New Roman" w:hAnsi="Arial" w:cs="Arial"/>
                <w:sz w:val="16"/>
                <w:szCs w:val="16"/>
                <w:lang w:eastAsia="de-DE"/>
              </w:rPr>
            </w:pPr>
          </w:p>
        </w:tc>
        <w:tc>
          <w:tcPr>
            <w:tcW w:w="2132" w:type="dxa"/>
            <w:tcBorders>
              <w:top w:val="single" w:sz="4" w:space="0" w:color="auto"/>
              <w:left w:val="single" w:sz="4" w:space="0" w:color="auto"/>
              <w:bottom w:val="single" w:sz="4" w:space="0" w:color="auto"/>
              <w:right w:val="single" w:sz="4" w:space="0" w:color="auto"/>
            </w:tcBorders>
            <w:shd w:val="clear" w:color="000000" w:fill="FFFFFF"/>
          </w:tcPr>
          <w:p w:rsidR="00B465F7" w:rsidRPr="00BB083E" w:rsidRDefault="00B465F7" w:rsidP="008E66D9">
            <w:pPr>
              <w:spacing w:after="0" w:line="240" w:lineRule="auto"/>
              <w:jc w:val="center"/>
              <w:rPr>
                <w:rFonts w:ascii="Arial" w:eastAsia="Times New Roman" w:hAnsi="Arial" w:cs="Arial"/>
                <w:sz w:val="16"/>
                <w:szCs w:val="16"/>
                <w:lang w:eastAsia="de-DE"/>
              </w:rPr>
            </w:pPr>
          </w:p>
        </w:tc>
      </w:tr>
      <w:tr w:rsidR="00B465F7" w:rsidRPr="00BB083E" w:rsidTr="00B465F7">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Variable Kosten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jc w:val="center"/>
              <w:rPr>
                <w:rFonts w:ascii="Arial" w:eastAsia="Times New Roman" w:hAnsi="Arial" w:cs="Arial"/>
                <w:sz w:val="16"/>
                <w:szCs w:val="16"/>
                <w:lang w:eastAsia="de-DE"/>
              </w:rPr>
            </w:pPr>
          </w:p>
        </w:tc>
        <w:tc>
          <w:tcPr>
            <w:tcW w:w="2132" w:type="dxa"/>
            <w:tcBorders>
              <w:top w:val="single" w:sz="4" w:space="0" w:color="auto"/>
              <w:left w:val="single" w:sz="4" w:space="0" w:color="auto"/>
              <w:bottom w:val="single" w:sz="4" w:space="0" w:color="auto"/>
              <w:right w:val="single" w:sz="4" w:space="0" w:color="auto"/>
            </w:tcBorders>
            <w:shd w:val="clear" w:color="000000" w:fill="FFFFFF"/>
          </w:tcPr>
          <w:p w:rsidR="00B465F7" w:rsidRPr="00BB083E" w:rsidRDefault="00B465F7" w:rsidP="008E66D9">
            <w:pPr>
              <w:spacing w:after="0" w:line="240" w:lineRule="auto"/>
              <w:jc w:val="center"/>
              <w:rPr>
                <w:rFonts w:ascii="Arial" w:eastAsia="Times New Roman" w:hAnsi="Arial" w:cs="Arial"/>
                <w:sz w:val="16"/>
                <w:szCs w:val="16"/>
                <w:lang w:eastAsia="de-DE"/>
              </w:rPr>
            </w:pPr>
          </w:p>
        </w:tc>
      </w:tr>
      <w:tr w:rsidR="00B465F7" w:rsidRPr="00BB083E" w:rsidTr="00B465F7">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Summe variable Kosten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€/ha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jc w:val="center"/>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877,00 €</w:t>
            </w:r>
          </w:p>
        </w:tc>
        <w:tc>
          <w:tcPr>
            <w:tcW w:w="2132" w:type="dxa"/>
            <w:tcBorders>
              <w:top w:val="single" w:sz="4" w:space="0" w:color="auto"/>
              <w:left w:val="single" w:sz="4" w:space="0" w:color="auto"/>
              <w:bottom w:val="single" w:sz="4" w:space="0" w:color="auto"/>
              <w:right w:val="single" w:sz="4" w:space="0" w:color="auto"/>
            </w:tcBorders>
            <w:shd w:val="clear" w:color="000000" w:fill="FFFFFF"/>
          </w:tcPr>
          <w:p w:rsidR="00B465F7" w:rsidRPr="00B465F7" w:rsidRDefault="00B465F7" w:rsidP="008E66D9">
            <w:pPr>
              <w:spacing w:after="0" w:line="240" w:lineRule="auto"/>
              <w:jc w:val="center"/>
              <w:rPr>
                <w:rFonts w:ascii="Arial" w:eastAsia="Times New Roman" w:hAnsi="Arial" w:cs="Arial"/>
                <w:bCs/>
                <w:color w:val="333333"/>
                <w:sz w:val="16"/>
                <w:szCs w:val="16"/>
                <w:lang w:eastAsia="de-DE"/>
              </w:rPr>
            </w:pPr>
            <w:r w:rsidRPr="00B465F7">
              <w:rPr>
                <w:rFonts w:ascii="Arial" w:eastAsia="Times New Roman" w:hAnsi="Arial" w:cs="Arial"/>
                <w:bCs/>
                <w:color w:val="333333"/>
                <w:sz w:val="16"/>
                <w:szCs w:val="16"/>
                <w:lang w:eastAsia="de-DE"/>
              </w:rPr>
              <w:t xml:space="preserve">Weitgehend </w:t>
            </w:r>
            <w:r>
              <w:rPr>
                <w:rFonts w:ascii="Arial" w:eastAsia="Times New Roman" w:hAnsi="Arial" w:cs="Arial"/>
                <w:bCs/>
                <w:color w:val="333333"/>
                <w:sz w:val="16"/>
                <w:szCs w:val="16"/>
                <w:lang w:eastAsia="de-DE"/>
              </w:rPr>
              <w:t>unabhängig (</w:t>
            </w:r>
            <w:r w:rsidR="00643FFB">
              <w:rPr>
                <w:rFonts w:ascii="Arial" w:eastAsia="Times New Roman" w:hAnsi="Arial" w:cs="Arial"/>
                <w:bCs/>
                <w:color w:val="333333"/>
                <w:sz w:val="16"/>
                <w:szCs w:val="16"/>
                <w:lang w:eastAsia="de-DE"/>
              </w:rPr>
              <w:t>„</w:t>
            </w:r>
            <w:r>
              <w:rPr>
                <w:rFonts w:ascii="Arial" w:eastAsia="Times New Roman" w:hAnsi="Arial" w:cs="Arial"/>
                <w:bCs/>
                <w:color w:val="333333"/>
                <w:sz w:val="16"/>
                <w:szCs w:val="16"/>
                <w:lang w:eastAsia="de-DE"/>
              </w:rPr>
              <w:t>konstant</w:t>
            </w:r>
            <w:r w:rsidR="00643FFB">
              <w:rPr>
                <w:rFonts w:ascii="Arial" w:eastAsia="Times New Roman" w:hAnsi="Arial" w:cs="Arial"/>
                <w:bCs/>
                <w:color w:val="333333"/>
                <w:sz w:val="16"/>
                <w:szCs w:val="16"/>
                <w:lang w:eastAsia="de-DE"/>
              </w:rPr>
              <w:t>“</w:t>
            </w:r>
            <w:r>
              <w:rPr>
                <w:rFonts w:ascii="Arial" w:eastAsia="Times New Roman" w:hAnsi="Arial" w:cs="Arial"/>
                <w:bCs/>
                <w:color w:val="333333"/>
                <w:sz w:val="16"/>
                <w:szCs w:val="16"/>
                <w:lang w:eastAsia="de-DE"/>
              </w:rPr>
              <w:t>)  von den Veg</w:t>
            </w:r>
            <w:r>
              <w:rPr>
                <w:rFonts w:ascii="Arial" w:eastAsia="Times New Roman" w:hAnsi="Arial" w:cs="Arial"/>
                <w:bCs/>
                <w:color w:val="333333"/>
                <w:sz w:val="16"/>
                <w:szCs w:val="16"/>
                <w:lang w:eastAsia="de-DE"/>
              </w:rPr>
              <w:t>e</w:t>
            </w:r>
            <w:r>
              <w:rPr>
                <w:rFonts w:ascii="Arial" w:eastAsia="Times New Roman" w:hAnsi="Arial" w:cs="Arial"/>
                <w:bCs/>
                <w:color w:val="333333"/>
                <w:sz w:val="16"/>
                <w:szCs w:val="16"/>
                <w:lang w:eastAsia="de-DE"/>
              </w:rPr>
              <w:t>tationsbedingungen</w:t>
            </w:r>
          </w:p>
        </w:tc>
      </w:tr>
      <w:tr w:rsidR="00B465F7" w:rsidRPr="00BB083E" w:rsidTr="00B465F7">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jc w:val="center"/>
              <w:rPr>
                <w:rFonts w:ascii="Arial" w:eastAsia="Times New Roman" w:hAnsi="Arial" w:cs="Arial"/>
                <w:sz w:val="16"/>
                <w:szCs w:val="16"/>
                <w:lang w:eastAsia="de-DE"/>
              </w:rPr>
            </w:pPr>
          </w:p>
        </w:tc>
        <w:tc>
          <w:tcPr>
            <w:tcW w:w="2132" w:type="dxa"/>
            <w:tcBorders>
              <w:top w:val="single" w:sz="4" w:space="0" w:color="auto"/>
              <w:left w:val="single" w:sz="4" w:space="0" w:color="auto"/>
              <w:bottom w:val="single" w:sz="4" w:space="0" w:color="auto"/>
              <w:right w:val="single" w:sz="4" w:space="0" w:color="auto"/>
            </w:tcBorders>
            <w:shd w:val="clear" w:color="000000" w:fill="FFFFFF"/>
          </w:tcPr>
          <w:p w:rsidR="00B465F7" w:rsidRPr="00BB083E" w:rsidRDefault="00B465F7" w:rsidP="008E66D9">
            <w:pPr>
              <w:spacing w:after="0" w:line="240" w:lineRule="auto"/>
              <w:jc w:val="center"/>
              <w:rPr>
                <w:rFonts w:ascii="Arial" w:eastAsia="Times New Roman" w:hAnsi="Arial" w:cs="Arial"/>
                <w:sz w:val="16"/>
                <w:szCs w:val="16"/>
                <w:lang w:eastAsia="de-DE"/>
              </w:rPr>
            </w:pPr>
          </w:p>
        </w:tc>
      </w:tr>
      <w:tr w:rsidR="00B465F7" w:rsidRPr="00BB083E" w:rsidTr="00B465F7">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Deckungsbeitrag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€/ha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jc w:val="center"/>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533,00 €</w:t>
            </w:r>
          </w:p>
        </w:tc>
        <w:tc>
          <w:tcPr>
            <w:tcW w:w="2132" w:type="dxa"/>
            <w:tcBorders>
              <w:top w:val="single" w:sz="4" w:space="0" w:color="auto"/>
              <w:left w:val="single" w:sz="4" w:space="0" w:color="auto"/>
              <w:bottom w:val="single" w:sz="4" w:space="0" w:color="auto"/>
              <w:right w:val="single" w:sz="4" w:space="0" w:color="auto"/>
            </w:tcBorders>
            <w:shd w:val="clear" w:color="000000" w:fill="FFFFFF"/>
          </w:tcPr>
          <w:p w:rsidR="00B465F7" w:rsidRPr="00B465F7" w:rsidRDefault="00B465F7" w:rsidP="00B465F7">
            <w:pPr>
              <w:spacing w:after="0" w:line="240" w:lineRule="auto"/>
              <w:rPr>
                <w:rFonts w:ascii="Arial" w:eastAsia="Times New Roman" w:hAnsi="Arial" w:cs="Arial"/>
                <w:bCs/>
                <w:color w:val="333333"/>
                <w:sz w:val="16"/>
                <w:szCs w:val="16"/>
                <w:lang w:eastAsia="de-DE"/>
              </w:rPr>
            </w:pPr>
            <w:r w:rsidRPr="00B465F7">
              <w:rPr>
                <w:rFonts w:ascii="Arial" w:eastAsia="Times New Roman" w:hAnsi="Arial" w:cs="Arial"/>
                <w:bCs/>
                <w:color w:val="333333"/>
                <w:sz w:val="16"/>
                <w:szCs w:val="16"/>
                <w:lang w:eastAsia="de-DE"/>
              </w:rPr>
              <w:t>Diesen „Gewinnbeitrag“ möchte der Substratlief</w:t>
            </w:r>
            <w:r w:rsidRPr="00B465F7">
              <w:rPr>
                <w:rFonts w:ascii="Arial" w:eastAsia="Times New Roman" w:hAnsi="Arial" w:cs="Arial"/>
                <w:bCs/>
                <w:color w:val="333333"/>
                <w:sz w:val="16"/>
                <w:szCs w:val="16"/>
                <w:lang w:eastAsia="de-DE"/>
              </w:rPr>
              <w:t>e</w:t>
            </w:r>
            <w:r w:rsidRPr="00B465F7">
              <w:rPr>
                <w:rFonts w:ascii="Arial" w:eastAsia="Times New Roman" w:hAnsi="Arial" w:cs="Arial"/>
                <w:bCs/>
                <w:color w:val="333333"/>
                <w:sz w:val="16"/>
                <w:szCs w:val="16"/>
                <w:lang w:eastAsia="de-DE"/>
              </w:rPr>
              <w:t xml:space="preserve">rant auch mit seinem </w:t>
            </w:r>
            <w:proofErr w:type="spellStart"/>
            <w:r w:rsidRPr="00B465F7">
              <w:rPr>
                <w:rFonts w:ascii="Arial" w:eastAsia="Times New Roman" w:hAnsi="Arial" w:cs="Arial"/>
                <w:bCs/>
                <w:color w:val="333333"/>
                <w:sz w:val="16"/>
                <w:szCs w:val="16"/>
                <w:lang w:eastAsia="de-DE"/>
              </w:rPr>
              <w:t>Sil</w:t>
            </w:r>
            <w:r w:rsidRPr="00B465F7">
              <w:rPr>
                <w:rFonts w:ascii="Arial" w:eastAsia="Times New Roman" w:hAnsi="Arial" w:cs="Arial"/>
                <w:bCs/>
                <w:color w:val="333333"/>
                <w:sz w:val="16"/>
                <w:szCs w:val="16"/>
                <w:lang w:eastAsia="de-DE"/>
              </w:rPr>
              <w:t>o</w:t>
            </w:r>
            <w:r w:rsidRPr="00B465F7">
              <w:rPr>
                <w:rFonts w:ascii="Arial" w:eastAsia="Times New Roman" w:hAnsi="Arial" w:cs="Arial"/>
                <w:bCs/>
                <w:color w:val="333333"/>
                <w:sz w:val="16"/>
                <w:szCs w:val="16"/>
                <w:lang w:eastAsia="de-DE"/>
              </w:rPr>
              <w:t>mais</w:t>
            </w:r>
            <w:proofErr w:type="spellEnd"/>
            <w:r w:rsidRPr="00B465F7">
              <w:rPr>
                <w:rFonts w:ascii="Arial" w:eastAsia="Times New Roman" w:hAnsi="Arial" w:cs="Arial"/>
                <w:bCs/>
                <w:color w:val="333333"/>
                <w:sz w:val="16"/>
                <w:szCs w:val="16"/>
                <w:lang w:eastAsia="de-DE"/>
              </w:rPr>
              <w:t xml:space="preserve"> je Hektar erzielen</w:t>
            </w:r>
          </w:p>
        </w:tc>
      </w:tr>
    </w:tbl>
    <w:p w:rsidR="00B465F7" w:rsidRDefault="00B465F7" w:rsidP="00B465F7">
      <w:pPr>
        <w:tabs>
          <w:tab w:val="left" w:pos="6885"/>
        </w:tabs>
        <w:spacing w:before="100" w:beforeAutospacing="1" w:after="100" w:afterAutospacing="1" w:line="240" w:lineRule="auto"/>
        <w:rPr>
          <w:rFonts w:eastAsia="Times New Roman" w:cs="Times New Roman"/>
          <w:lang w:eastAsia="de-DE"/>
        </w:rPr>
      </w:pPr>
    </w:p>
    <w:p w:rsidR="00656BAC" w:rsidRDefault="00656BAC" w:rsidP="00656BAC">
      <w:pPr>
        <w:rPr>
          <w:lang w:eastAsia="de-DE"/>
        </w:rPr>
      </w:pPr>
      <w:r>
        <w:rPr>
          <w:lang w:eastAsia="de-DE"/>
        </w:rPr>
        <w:br w:type="page"/>
      </w:r>
    </w:p>
    <w:p w:rsidR="00BB083E" w:rsidRDefault="00BB083E" w:rsidP="00B17628">
      <w:pPr>
        <w:spacing w:before="100" w:beforeAutospacing="1" w:after="100" w:afterAutospacing="1" w:line="240" w:lineRule="auto"/>
        <w:rPr>
          <w:rFonts w:eastAsia="Times New Roman" w:cs="Times New Roman"/>
          <w:lang w:eastAsia="de-DE"/>
        </w:rPr>
      </w:pPr>
      <w:r>
        <w:rPr>
          <w:rFonts w:eastAsia="Times New Roman" w:cs="Times New Roman"/>
          <w:lang w:eastAsia="de-DE"/>
        </w:rPr>
        <w:lastRenderedPageBreak/>
        <w:t xml:space="preserve">Die Kopplung von Rapspreis und Substratmaispreis </w:t>
      </w:r>
      <w:r w:rsidR="00656BAC">
        <w:rPr>
          <w:rFonts w:eastAsia="Times New Roman" w:cs="Times New Roman"/>
          <w:lang w:eastAsia="de-DE"/>
        </w:rPr>
        <w:t>impliziert</w:t>
      </w:r>
      <w:r>
        <w:rPr>
          <w:rFonts w:eastAsia="Times New Roman" w:cs="Times New Roman"/>
          <w:lang w:eastAsia="de-DE"/>
        </w:rPr>
        <w:t xml:space="preserve">, dass der Lieferant Wimmer auf 1 ha Substratmais genau den gleichen Deckungsbeitrag erzielen </w:t>
      </w:r>
      <w:r w:rsidR="00656BAC">
        <w:rPr>
          <w:rFonts w:eastAsia="Times New Roman" w:cs="Times New Roman"/>
          <w:lang w:eastAsia="de-DE"/>
        </w:rPr>
        <w:t>wi</w:t>
      </w:r>
      <w:r>
        <w:rPr>
          <w:rFonts w:eastAsia="Times New Roman" w:cs="Times New Roman"/>
          <w:lang w:eastAsia="de-DE"/>
        </w:rPr>
        <w:t>ll, wie auf 1 ha Raps, also auch 533 Euro.</w:t>
      </w:r>
    </w:p>
    <w:p w:rsidR="00F35667" w:rsidRDefault="00F35667" w:rsidP="00F35667">
      <w:pPr>
        <w:pStyle w:val="Beschriftung"/>
        <w:rPr>
          <w:rFonts w:eastAsia="Times New Roman" w:cs="Times New Roman"/>
          <w:lang w:eastAsia="de-DE"/>
        </w:rPr>
      </w:pPr>
      <w:r>
        <w:t xml:space="preserve">Tabelle </w:t>
      </w:r>
      <w:r w:rsidR="00E3628C">
        <w:fldChar w:fldCharType="begin"/>
      </w:r>
      <w:r w:rsidR="00E3628C">
        <w:instrText xml:space="preserve"> SEQ Tabelle \* ARABIC </w:instrText>
      </w:r>
      <w:r w:rsidR="00E3628C">
        <w:fldChar w:fldCharType="separate"/>
      </w:r>
      <w:r w:rsidR="00C900C2">
        <w:rPr>
          <w:noProof/>
        </w:rPr>
        <w:t>2</w:t>
      </w:r>
      <w:r w:rsidR="00E3628C">
        <w:rPr>
          <w:noProof/>
        </w:rPr>
        <w:fldChar w:fldCharType="end"/>
      </w:r>
      <w:r>
        <w:t>: Schritt 2: Deckungsbeitrag Winterraps als Zieldeckungsbeitrag für Substratmais übernehmen</w:t>
      </w:r>
    </w:p>
    <w:tbl>
      <w:tblPr>
        <w:tblW w:w="72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5"/>
        <w:gridCol w:w="567"/>
        <w:gridCol w:w="2126"/>
        <w:gridCol w:w="2082"/>
      </w:tblGrid>
      <w:tr w:rsidR="00656BAC" w:rsidRPr="00BB083E" w:rsidTr="0026567F">
        <w:trPr>
          <w:trHeight w:val="255"/>
        </w:trPr>
        <w:tc>
          <w:tcPr>
            <w:tcW w:w="2425" w:type="dxa"/>
            <w:shd w:val="clear" w:color="000000" w:fill="FFFFFF"/>
            <w:hideMark/>
          </w:tcPr>
          <w:p w:rsidR="00656BAC" w:rsidRPr="00BB083E" w:rsidRDefault="00656BAC" w:rsidP="0026567F">
            <w:pPr>
              <w:spacing w:after="0" w:line="240" w:lineRule="auto"/>
              <w:rPr>
                <w:rFonts w:ascii="Times New Roman" w:eastAsia="Times New Roman" w:hAnsi="Times New Roman" w:cs="Times New Roman"/>
                <w:sz w:val="20"/>
                <w:szCs w:val="20"/>
                <w:lang w:eastAsia="de-DE"/>
              </w:rPr>
            </w:pPr>
            <w:r w:rsidRPr="00BB083E">
              <w:rPr>
                <w:rFonts w:ascii="Times New Roman" w:eastAsia="Times New Roman" w:hAnsi="Times New Roman" w:cs="Times New Roman"/>
                <w:sz w:val="20"/>
                <w:szCs w:val="20"/>
                <w:lang w:eastAsia="de-DE"/>
              </w:rPr>
              <w:t> </w:t>
            </w:r>
          </w:p>
        </w:tc>
        <w:tc>
          <w:tcPr>
            <w:tcW w:w="567" w:type="dxa"/>
            <w:shd w:val="clear" w:color="000000" w:fill="FFFFFF"/>
            <w:hideMark/>
          </w:tcPr>
          <w:p w:rsidR="00656BAC" w:rsidRPr="00BB083E" w:rsidRDefault="00656BAC" w:rsidP="0026567F">
            <w:pPr>
              <w:spacing w:after="0" w:line="240" w:lineRule="auto"/>
              <w:rPr>
                <w:rFonts w:ascii="Times New Roman" w:eastAsia="Times New Roman" w:hAnsi="Times New Roman" w:cs="Times New Roman"/>
                <w:sz w:val="20"/>
                <w:szCs w:val="20"/>
                <w:lang w:eastAsia="de-DE"/>
              </w:rPr>
            </w:pPr>
            <w:r w:rsidRPr="00BB083E">
              <w:rPr>
                <w:rFonts w:ascii="Times New Roman" w:eastAsia="Times New Roman" w:hAnsi="Times New Roman" w:cs="Times New Roman"/>
                <w:sz w:val="20"/>
                <w:szCs w:val="20"/>
                <w:lang w:eastAsia="de-DE"/>
              </w:rPr>
              <w:t> </w:t>
            </w:r>
          </w:p>
        </w:tc>
        <w:tc>
          <w:tcPr>
            <w:tcW w:w="2126" w:type="dxa"/>
            <w:shd w:val="clear" w:color="000000" w:fill="FFFFFF"/>
            <w:hideMark/>
          </w:tcPr>
          <w:p w:rsidR="00656BAC" w:rsidRPr="00BB083E" w:rsidRDefault="00656BAC" w:rsidP="0026567F">
            <w:pPr>
              <w:spacing w:after="0" w:line="240" w:lineRule="auto"/>
              <w:jc w:val="center"/>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Winterraps</w:t>
            </w:r>
          </w:p>
        </w:tc>
        <w:tc>
          <w:tcPr>
            <w:tcW w:w="2082" w:type="dxa"/>
            <w:shd w:val="clear" w:color="000000" w:fill="FFFFFF"/>
            <w:hideMark/>
          </w:tcPr>
          <w:p w:rsidR="00656BAC" w:rsidRPr="00BB083E" w:rsidRDefault="00F35667" w:rsidP="00F35667">
            <w:pPr>
              <w:spacing w:after="0" w:line="240" w:lineRule="auto"/>
              <w:jc w:val="center"/>
              <w:rPr>
                <w:rFonts w:ascii="Arial" w:eastAsia="Times New Roman" w:hAnsi="Arial" w:cs="Arial"/>
                <w:b/>
                <w:bCs/>
                <w:color w:val="333333"/>
                <w:sz w:val="16"/>
                <w:szCs w:val="16"/>
                <w:lang w:eastAsia="de-DE"/>
              </w:rPr>
            </w:pPr>
            <w:r>
              <w:rPr>
                <w:rFonts w:ascii="Arial" w:eastAsia="Times New Roman" w:hAnsi="Arial" w:cs="Arial"/>
                <w:b/>
                <w:bCs/>
                <w:color w:val="333333"/>
                <w:sz w:val="16"/>
                <w:szCs w:val="16"/>
                <w:lang w:eastAsia="de-DE"/>
              </w:rPr>
              <w:t>Substratmais</w:t>
            </w:r>
          </w:p>
        </w:tc>
      </w:tr>
      <w:tr w:rsidR="00656BAC" w:rsidRPr="00BB083E" w:rsidTr="0026567F">
        <w:trPr>
          <w:trHeight w:val="255"/>
        </w:trPr>
        <w:tc>
          <w:tcPr>
            <w:tcW w:w="2425" w:type="dxa"/>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Trockenmasse</w:t>
            </w:r>
          </w:p>
        </w:tc>
        <w:tc>
          <w:tcPr>
            <w:tcW w:w="567" w:type="dxa"/>
            <w:shd w:val="clear" w:color="000000" w:fill="FFFFFF"/>
            <w:hideMark/>
          </w:tcPr>
          <w:p w:rsidR="00656BAC" w:rsidRPr="00BB083E" w:rsidRDefault="00656BAC"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126" w:type="dxa"/>
            <w:shd w:val="clear" w:color="000000" w:fill="FFFFFF"/>
            <w:hideMark/>
          </w:tcPr>
          <w:p w:rsidR="00656BAC" w:rsidRPr="00BB083E" w:rsidRDefault="00656BAC"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92%</w:t>
            </w:r>
          </w:p>
        </w:tc>
        <w:tc>
          <w:tcPr>
            <w:tcW w:w="2082" w:type="dxa"/>
            <w:shd w:val="clear" w:color="000000" w:fill="FFFFFF"/>
            <w:hideMark/>
          </w:tcPr>
          <w:p w:rsidR="00656BAC" w:rsidRPr="00BB083E" w:rsidRDefault="00656BAC"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35%</w:t>
            </w:r>
          </w:p>
        </w:tc>
      </w:tr>
      <w:tr w:rsidR="00656BAC" w:rsidRPr="00BB083E" w:rsidTr="0026567F">
        <w:trPr>
          <w:trHeight w:val="255"/>
        </w:trPr>
        <w:tc>
          <w:tcPr>
            <w:tcW w:w="2425" w:type="dxa"/>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Ertrag</w:t>
            </w:r>
          </w:p>
        </w:tc>
        <w:tc>
          <w:tcPr>
            <w:tcW w:w="567" w:type="dxa"/>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t/ha</w:t>
            </w:r>
          </w:p>
        </w:tc>
        <w:tc>
          <w:tcPr>
            <w:tcW w:w="2126" w:type="dxa"/>
            <w:shd w:val="clear" w:color="000000" w:fill="FFFFFF"/>
            <w:hideMark/>
          </w:tcPr>
          <w:p w:rsidR="00656BAC" w:rsidRPr="00BB083E" w:rsidRDefault="00656BAC"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3,0</w:t>
            </w:r>
          </w:p>
        </w:tc>
        <w:tc>
          <w:tcPr>
            <w:tcW w:w="2082" w:type="dxa"/>
            <w:shd w:val="clear" w:color="auto" w:fill="auto"/>
            <w:hideMark/>
          </w:tcPr>
          <w:p w:rsidR="00656BAC" w:rsidRPr="00BB083E" w:rsidRDefault="00656BAC" w:rsidP="00656BAC">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49,8</w:t>
            </w:r>
          </w:p>
        </w:tc>
      </w:tr>
      <w:tr w:rsidR="00F35667" w:rsidRPr="00BB083E" w:rsidTr="0026567F">
        <w:trPr>
          <w:trHeight w:val="255"/>
        </w:trPr>
        <w:tc>
          <w:tcPr>
            <w:tcW w:w="2425" w:type="dxa"/>
            <w:shd w:val="clear" w:color="000000" w:fill="FFFFFF"/>
            <w:vAlign w:val="center"/>
            <w:hideMark/>
          </w:tcPr>
          <w:p w:rsidR="00F35667" w:rsidRPr="00BB083E" w:rsidRDefault="00F35667" w:rsidP="008E66D9">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w:t>
            </w:r>
            <w:r>
              <w:rPr>
                <w:rFonts w:ascii="Arial" w:eastAsia="Times New Roman" w:hAnsi="Arial" w:cs="Arial"/>
                <w:color w:val="333333"/>
                <w:sz w:val="16"/>
                <w:szCs w:val="16"/>
                <w:lang w:eastAsia="de-DE"/>
              </w:rPr>
              <w:t>(</w:t>
            </w:r>
            <w:r w:rsidRPr="00BB083E">
              <w:rPr>
                <w:rFonts w:ascii="Arial" w:eastAsia="Times New Roman" w:hAnsi="Arial" w:cs="Arial"/>
                <w:color w:val="333333"/>
                <w:sz w:val="16"/>
                <w:szCs w:val="16"/>
                <w:lang w:eastAsia="de-DE"/>
              </w:rPr>
              <w:t>Markt</w:t>
            </w:r>
            <w:r>
              <w:rPr>
                <w:rFonts w:ascii="Arial" w:eastAsia="Times New Roman" w:hAnsi="Arial" w:cs="Arial"/>
                <w:color w:val="333333"/>
                <w:sz w:val="16"/>
                <w:szCs w:val="16"/>
                <w:lang w:eastAsia="de-DE"/>
              </w:rPr>
              <w:t>)P</w:t>
            </w:r>
            <w:r w:rsidRPr="00BB083E">
              <w:rPr>
                <w:rFonts w:ascii="Arial" w:eastAsia="Times New Roman" w:hAnsi="Arial" w:cs="Arial"/>
                <w:color w:val="333333"/>
                <w:sz w:val="16"/>
                <w:szCs w:val="16"/>
                <w:lang w:eastAsia="de-DE"/>
              </w:rPr>
              <w:t xml:space="preserve">reis </w:t>
            </w:r>
          </w:p>
        </w:tc>
        <w:tc>
          <w:tcPr>
            <w:tcW w:w="567" w:type="dxa"/>
            <w:shd w:val="clear" w:color="000000" w:fill="FFFFFF"/>
            <w:vAlign w:val="center"/>
            <w:hideMark/>
          </w:tcPr>
          <w:p w:rsidR="00F35667" w:rsidRPr="00BB083E" w:rsidRDefault="00F35667"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€/t </w:t>
            </w:r>
          </w:p>
        </w:tc>
        <w:tc>
          <w:tcPr>
            <w:tcW w:w="2126" w:type="dxa"/>
            <w:shd w:val="clear" w:color="000000" w:fill="FFFFFF"/>
            <w:vAlign w:val="center"/>
            <w:hideMark/>
          </w:tcPr>
          <w:p w:rsidR="00F35667" w:rsidRPr="00BB083E" w:rsidRDefault="00F35667"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470,00 €</w:t>
            </w:r>
          </w:p>
        </w:tc>
        <w:tc>
          <w:tcPr>
            <w:tcW w:w="2082" w:type="dxa"/>
            <w:shd w:val="clear" w:color="auto" w:fill="auto"/>
          </w:tcPr>
          <w:p w:rsidR="00F35667" w:rsidRPr="00BB083E" w:rsidRDefault="00F35667" w:rsidP="0026567F">
            <w:pPr>
              <w:spacing w:after="0" w:line="240" w:lineRule="auto"/>
              <w:rPr>
                <w:rFonts w:ascii="Arial" w:eastAsia="Times New Roman" w:hAnsi="Arial" w:cs="Arial"/>
                <w:color w:val="FF0000"/>
                <w:sz w:val="16"/>
                <w:szCs w:val="16"/>
                <w:lang w:eastAsia="de-DE"/>
              </w:rPr>
            </w:pPr>
          </w:p>
        </w:tc>
      </w:tr>
      <w:tr w:rsidR="00F35667" w:rsidRPr="00BB083E" w:rsidTr="0026567F">
        <w:trPr>
          <w:trHeight w:val="255"/>
        </w:trPr>
        <w:tc>
          <w:tcPr>
            <w:tcW w:w="2425" w:type="dxa"/>
            <w:shd w:val="clear" w:color="000000" w:fill="FFFFFF"/>
            <w:hideMark/>
          </w:tcPr>
          <w:p w:rsidR="00F35667" w:rsidRPr="00BB083E" w:rsidRDefault="00F35667" w:rsidP="008E66D9">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w:t>
            </w:r>
            <w:r>
              <w:rPr>
                <w:rFonts w:ascii="Arial" w:eastAsia="Times New Roman" w:hAnsi="Arial" w:cs="Arial"/>
                <w:b/>
                <w:bCs/>
                <w:color w:val="333333"/>
                <w:sz w:val="16"/>
                <w:szCs w:val="16"/>
                <w:lang w:eastAsia="de-DE"/>
              </w:rPr>
              <w:t>(</w:t>
            </w:r>
            <w:r w:rsidRPr="00BB083E">
              <w:rPr>
                <w:rFonts w:ascii="Arial" w:eastAsia="Times New Roman" w:hAnsi="Arial" w:cs="Arial"/>
                <w:b/>
                <w:bCs/>
                <w:color w:val="333333"/>
                <w:sz w:val="16"/>
                <w:szCs w:val="16"/>
                <w:lang w:eastAsia="de-DE"/>
              </w:rPr>
              <w:t>Mark</w:t>
            </w:r>
            <w:r>
              <w:rPr>
                <w:rFonts w:ascii="Arial" w:eastAsia="Times New Roman" w:hAnsi="Arial" w:cs="Arial"/>
                <w:b/>
                <w:bCs/>
                <w:color w:val="333333"/>
                <w:sz w:val="16"/>
                <w:szCs w:val="16"/>
                <w:lang w:eastAsia="de-DE"/>
              </w:rPr>
              <w:t>t)L</w:t>
            </w:r>
            <w:r w:rsidRPr="00BB083E">
              <w:rPr>
                <w:rFonts w:ascii="Arial" w:eastAsia="Times New Roman" w:hAnsi="Arial" w:cs="Arial"/>
                <w:b/>
                <w:bCs/>
                <w:color w:val="333333"/>
                <w:sz w:val="16"/>
                <w:szCs w:val="16"/>
                <w:lang w:eastAsia="de-DE"/>
              </w:rPr>
              <w:t xml:space="preserve">eistung </w:t>
            </w:r>
          </w:p>
        </w:tc>
        <w:tc>
          <w:tcPr>
            <w:tcW w:w="567" w:type="dxa"/>
            <w:shd w:val="clear" w:color="000000" w:fill="FFFFFF"/>
            <w:hideMark/>
          </w:tcPr>
          <w:p w:rsidR="00F35667" w:rsidRPr="00BB083E" w:rsidRDefault="00F35667"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€/ha </w:t>
            </w:r>
          </w:p>
        </w:tc>
        <w:tc>
          <w:tcPr>
            <w:tcW w:w="2126" w:type="dxa"/>
            <w:shd w:val="clear" w:color="000000" w:fill="FFFFFF"/>
            <w:hideMark/>
          </w:tcPr>
          <w:p w:rsidR="00F35667" w:rsidRPr="00BB083E" w:rsidRDefault="00F35667" w:rsidP="0026567F">
            <w:pPr>
              <w:spacing w:after="0" w:line="240" w:lineRule="auto"/>
              <w:jc w:val="center"/>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1.410,00 €</w:t>
            </w:r>
          </w:p>
        </w:tc>
        <w:tc>
          <w:tcPr>
            <w:tcW w:w="2082" w:type="dxa"/>
            <w:shd w:val="clear" w:color="auto" w:fill="auto"/>
          </w:tcPr>
          <w:p w:rsidR="00F35667" w:rsidRPr="00BB083E" w:rsidRDefault="00F35667" w:rsidP="0026567F">
            <w:pPr>
              <w:spacing w:after="0" w:line="240" w:lineRule="auto"/>
              <w:rPr>
                <w:rFonts w:ascii="Arial" w:eastAsia="Times New Roman" w:hAnsi="Arial" w:cs="Arial"/>
                <w:b/>
                <w:bCs/>
                <w:sz w:val="16"/>
                <w:szCs w:val="16"/>
                <w:lang w:eastAsia="de-DE"/>
              </w:rPr>
            </w:pPr>
          </w:p>
        </w:tc>
      </w:tr>
      <w:tr w:rsidR="00656BAC" w:rsidRPr="00BB083E" w:rsidTr="0026567F">
        <w:trPr>
          <w:trHeight w:val="255"/>
        </w:trPr>
        <w:tc>
          <w:tcPr>
            <w:tcW w:w="2425" w:type="dxa"/>
            <w:shd w:val="clear" w:color="000000" w:fill="FFFFFF"/>
            <w:hideMark/>
          </w:tcPr>
          <w:p w:rsidR="00656BAC" w:rsidRPr="00BB083E" w:rsidRDefault="00656BAC"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567" w:type="dxa"/>
            <w:shd w:val="clear" w:color="000000" w:fill="FFFFFF"/>
            <w:hideMark/>
          </w:tcPr>
          <w:p w:rsidR="00656BAC" w:rsidRPr="00BB083E" w:rsidRDefault="00656BAC"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126" w:type="dxa"/>
            <w:shd w:val="clear" w:color="000000" w:fill="FFFFFF"/>
            <w:hideMark/>
          </w:tcPr>
          <w:p w:rsidR="00656BAC" w:rsidRPr="00BB083E" w:rsidRDefault="00656BAC" w:rsidP="0026567F">
            <w:pPr>
              <w:spacing w:after="0" w:line="240" w:lineRule="auto"/>
              <w:jc w:val="center"/>
              <w:rPr>
                <w:rFonts w:ascii="Arial" w:eastAsia="Times New Roman" w:hAnsi="Arial" w:cs="Arial"/>
                <w:sz w:val="16"/>
                <w:szCs w:val="16"/>
                <w:lang w:eastAsia="de-DE"/>
              </w:rPr>
            </w:pPr>
          </w:p>
        </w:tc>
        <w:tc>
          <w:tcPr>
            <w:tcW w:w="2082" w:type="dxa"/>
            <w:shd w:val="clear" w:color="auto" w:fill="auto"/>
          </w:tcPr>
          <w:p w:rsidR="00656BAC" w:rsidRPr="00BB083E" w:rsidRDefault="00656BAC" w:rsidP="0026567F">
            <w:pPr>
              <w:spacing w:after="0" w:line="240" w:lineRule="auto"/>
              <w:rPr>
                <w:rFonts w:ascii="Arial" w:eastAsia="Times New Roman" w:hAnsi="Arial" w:cs="Arial"/>
                <w:sz w:val="16"/>
                <w:szCs w:val="16"/>
                <w:lang w:eastAsia="de-DE"/>
              </w:rPr>
            </w:pPr>
          </w:p>
        </w:tc>
      </w:tr>
      <w:tr w:rsidR="00656BAC" w:rsidRPr="00BB083E" w:rsidTr="0026567F">
        <w:trPr>
          <w:trHeight w:val="255"/>
        </w:trPr>
        <w:tc>
          <w:tcPr>
            <w:tcW w:w="2425" w:type="dxa"/>
            <w:shd w:val="clear" w:color="000000" w:fill="FFFFFF"/>
            <w:hideMark/>
          </w:tcPr>
          <w:p w:rsidR="00656BAC" w:rsidRPr="00BB083E" w:rsidRDefault="00656BAC"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Variable Kosten </w:t>
            </w:r>
          </w:p>
        </w:tc>
        <w:tc>
          <w:tcPr>
            <w:tcW w:w="567" w:type="dxa"/>
            <w:shd w:val="clear" w:color="000000" w:fill="FFFFFF"/>
            <w:hideMark/>
          </w:tcPr>
          <w:p w:rsidR="00656BAC" w:rsidRPr="00BB083E" w:rsidRDefault="00656BAC"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126" w:type="dxa"/>
            <w:shd w:val="clear" w:color="000000" w:fill="FFFFFF"/>
            <w:hideMark/>
          </w:tcPr>
          <w:p w:rsidR="00656BAC" w:rsidRPr="00BB083E" w:rsidRDefault="00656BAC" w:rsidP="0026567F">
            <w:pPr>
              <w:spacing w:after="0" w:line="240" w:lineRule="auto"/>
              <w:jc w:val="center"/>
              <w:rPr>
                <w:rFonts w:ascii="Arial" w:eastAsia="Times New Roman" w:hAnsi="Arial" w:cs="Arial"/>
                <w:sz w:val="16"/>
                <w:szCs w:val="16"/>
                <w:lang w:eastAsia="de-DE"/>
              </w:rPr>
            </w:pPr>
          </w:p>
        </w:tc>
        <w:tc>
          <w:tcPr>
            <w:tcW w:w="2082" w:type="dxa"/>
            <w:shd w:val="clear" w:color="auto" w:fill="auto"/>
          </w:tcPr>
          <w:p w:rsidR="00656BAC" w:rsidRPr="00BB083E" w:rsidRDefault="00656BAC" w:rsidP="0026567F">
            <w:pPr>
              <w:spacing w:after="0" w:line="240" w:lineRule="auto"/>
              <w:rPr>
                <w:rFonts w:ascii="Arial" w:eastAsia="Times New Roman" w:hAnsi="Arial" w:cs="Arial"/>
                <w:sz w:val="16"/>
                <w:szCs w:val="16"/>
                <w:lang w:eastAsia="de-DE"/>
              </w:rPr>
            </w:pPr>
          </w:p>
        </w:tc>
      </w:tr>
      <w:tr w:rsidR="00656BAC" w:rsidRPr="00BB083E" w:rsidTr="0026567F">
        <w:trPr>
          <w:trHeight w:val="255"/>
        </w:trPr>
        <w:tc>
          <w:tcPr>
            <w:tcW w:w="2425" w:type="dxa"/>
            <w:shd w:val="clear" w:color="000000" w:fill="FFFFFF"/>
            <w:hideMark/>
          </w:tcPr>
          <w:p w:rsidR="00656BAC" w:rsidRPr="00BB083E" w:rsidRDefault="00656BAC"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Summe variable Kosten </w:t>
            </w:r>
          </w:p>
        </w:tc>
        <w:tc>
          <w:tcPr>
            <w:tcW w:w="567" w:type="dxa"/>
            <w:shd w:val="clear" w:color="000000" w:fill="FFFFFF"/>
            <w:hideMark/>
          </w:tcPr>
          <w:p w:rsidR="00656BAC" w:rsidRPr="00BB083E" w:rsidRDefault="00656BAC"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€/ha </w:t>
            </w:r>
          </w:p>
        </w:tc>
        <w:tc>
          <w:tcPr>
            <w:tcW w:w="2126" w:type="dxa"/>
            <w:shd w:val="clear" w:color="000000" w:fill="FFFFFF"/>
            <w:hideMark/>
          </w:tcPr>
          <w:p w:rsidR="00656BAC" w:rsidRPr="00BB083E" w:rsidRDefault="00656BAC" w:rsidP="0026567F">
            <w:pPr>
              <w:spacing w:after="0" w:line="240" w:lineRule="auto"/>
              <w:jc w:val="center"/>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877,00 €</w:t>
            </w:r>
          </w:p>
        </w:tc>
        <w:tc>
          <w:tcPr>
            <w:tcW w:w="2082" w:type="dxa"/>
            <w:shd w:val="clear" w:color="auto" w:fill="auto"/>
          </w:tcPr>
          <w:p w:rsidR="00656BAC" w:rsidRPr="00BB083E" w:rsidRDefault="00656BAC" w:rsidP="0026567F">
            <w:pPr>
              <w:spacing w:after="0" w:line="240" w:lineRule="auto"/>
              <w:rPr>
                <w:rFonts w:ascii="Arial" w:eastAsia="Times New Roman" w:hAnsi="Arial" w:cs="Arial"/>
                <w:b/>
                <w:bCs/>
                <w:sz w:val="16"/>
                <w:szCs w:val="16"/>
                <w:lang w:eastAsia="de-DE"/>
              </w:rPr>
            </w:pPr>
          </w:p>
        </w:tc>
      </w:tr>
      <w:tr w:rsidR="00656BAC" w:rsidRPr="00BB083E" w:rsidTr="0026567F">
        <w:trPr>
          <w:trHeight w:val="255"/>
        </w:trPr>
        <w:tc>
          <w:tcPr>
            <w:tcW w:w="2425" w:type="dxa"/>
            <w:shd w:val="clear" w:color="000000" w:fill="FFFFFF"/>
            <w:hideMark/>
          </w:tcPr>
          <w:p w:rsidR="00656BAC" w:rsidRPr="00BB083E" w:rsidRDefault="00656BAC"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567" w:type="dxa"/>
            <w:shd w:val="clear" w:color="000000" w:fill="FFFFFF"/>
            <w:hideMark/>
          </w:tcPr>
          <w:p w:rsidR="00656BAC" w:rsidRPr="00BB083E" w:rsidRDefault="00656BAC"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126" w:type="dxa"/>
            <w:shd w:val="clear" w:color="000000" w:fill="FFFFFF"/>
            <w:hideMark/>
          </w:tcPr>
          <w:p w:rsidR="00656BAC" w:rsidRPr="00BB083E" w:rsidRDefault="00656BAC" w:rsidP="0026567F">
            <w:pPr>
              <w:spacing w:after="0" w:line="240" w:lineRule="auto"/>
              <w:jc w:val="center"/>
              <w:rPr>
                <w:rFonts w:ascii="Arial" w:eastAsia="Times New Roman" w:hAnsi="Arial" w:cs="Arial"/>
                <w:sz w:val="16"/>
                <w:szCs w:val="16"/>
                <w:lang w:eastAsia="de-DE"/>
              </w:rPr>
            </w:pPr>
          </w:p>
        </w:tc>
        <w:tc>
          <w:tcPr>
            <w:tcW w:w="2082" w:type="dxa"/>
            <w:shd w:val="clear" w:color="000000" w:fill="FFFFFF"/>
            <w:hideMark/>
          </w:tcPr>
          <w:p w:rsidR="00656BAC" w:rsidRPr="00BB083E" w:rsidRDefault="00656BAC"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r>
      <w:tr w:rsidR="00656BAC" w:rsidRPr="00BB083E" w:rsidTr="00F35667">
        <w:trPr>
          <w:trHeight w:val="255"/>
        </w:trPr>
        <w:tc>
          <w:tcPr>
            <w:tcW w:w="2425" w:type="dxa"/>
            <w:shd w:val="clear" w:color="000000" w:fill="FFFFFF"/>
            <w:hideMark/>
          </w:tcPr>
          <w:p w:rsidR="00656BAC" w:rsidRPr="00BB083E" w:rsidRDefault="00656BAC"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Deckungsbeitrag </w:t>
            </w:r>
          </w:p>
        </w:tc>
        <w:tc>
          <w:tcPr>
            <w:tcW w:w="567" w:type="dxa"/>
            <w:shd w:val="clear" w:color="000000" w:fill="FFFFFF"/>
            <w:hideMark/>
          </w:tcPr>
          <w:p w:rsidR="00656BAC" w:rsidRPr="00BB083E" w:rsidRDefault="00656BAC"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€/ha </w:t>
            </w:r>
          </w:p>
        </w:tc>
        <w:tc>
          <w:tcPr>
            <w:tcW w:w="2126" w:type="dxa"/>
            <w:shd w:val="clear" w:color="auto" w:fill="FFFF00"/>
            <w:hideMark/>
          </w:tcPr>
          <w:p w:rsidR="00656BAC" w:rsidRPr="00BB083E" w:rsidRDefault="00F35667" w:rsidP="0026567F">
            <w:pPr>
              <w:spacing w:after="0" w:line="240" w:lineRule="auto"/>
              <w:jc w:val="center"/>
              <w:rPr>
                <w:rFonts w:ascii="Arial" w:eastAsia="Times New Roman" w:hAnsi="Arial" w:cs="Arial"/>
                <w:b/>
                <w:bCs/>
                <w:color w:val="333333"/>
                <w:sz w:val="16"/>
                <w:szCs w:val="16"/>
                <w:lang w:eastAsia="de-DE"/>
              </w:rPr>
            </w:pPr>
            <w:r>
              <w:rPr>
                <w:rFonts w:ascii="Arial" w:eastAsia="Times New Roman" w:hAnsi="Arial" w:cs="Arial"/>
                <w:b/>
                <w:bCs/>
                <w:noProof/>
                <w:color w:val="333333"/>
                <w:sz w:val="16"/>
                <w:szCs w:val="16"/>
                <w:lang w:eastAsia="de-DE"/>
              </w:rPr>
              <mc:AlternateContent>
                <mc:Choice Requires="wps">
                  <w:drawing>
                    <wp:anchor distT="0" distB="0" distL="114300" distR="114300" simplePos="0" relativeHeight="251659264" behindDoc="0" locked="0" layoutInCell="1" allowOverlap="1" wp14:anchorId="7F3191D6" wp14:editId="2BB4C10B">
                      <wp:simplePos x="0" y="0"/>
                      <wp:positionH relativeFrom="column">
                        <wp:posOffset>999693</wp:posOffset>
                      </wp:positionH>
                      <wp:positionV relativeFrom="paragraph">
                        <wp:posOffset>65432</wp:posOffset>
                      </wp:positionV>
                      <wp:extent cx="645459" cy="0"/>
                      <wp:effectExtent l="0" t="133350" r="0" b="133350"/>
                      <wp:wrapNone/>
                      <wp:docPr id="1" name="Gerade Verbindung mit Pfeil 1"/>
                      <wp:cNvGraphicFramePr/>
                      <a:graphic xmlns:a="http://schemas.openxmlformats.org/drawingml/2006/main">
                        <a:graphicData uri="http://schemas.microsoft.com/office/word/2010/wordprocessingShape">
                          <wps:wsp>
                            <wps:cNvCnPr/>
                            <wps:spPr>
                              <a:xfrm>
                                <a:off x="0" y="0"/>
                                <a:ext cx="645459" cy="0"/>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4582F6C3" id="_x0000_t32" coordsize="21600,21600" o:spt="32" o:oned="t" path="m,l21600,21600e" filled="f">
                      <v:path arrowok="t" fillok="f" o:connecttype="none"/>
                      <o:lock v:ext="edit" shapetype="t"/>
                    </v:shapetype>
                    <v:shape id="Gerade Verbindung mit Pfeil 1" o:spid="_x0000_s1026" type="#_x0000_t32" style="position:absolute;margin-left:78.7pt;margin-top:5.15pt;width:50.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" strokecolor="#4579b8 [3044]" strokeweight="3pt">
                      <v:stroke endarrow="open"/>
                    </v:shape>
                  </w:pict>
                </mc:Fallback>
              </mc:AlternateContent>
            </w:r>
            <w:r w:rsidR="00656BAC" w:rsidRPr="00BB083E">
              <w:rPr>
                <w:rFonts w:ascii="Arial" w:eastAsia="Times New Roman" w:hAnsi="Arial" w:cs="Arial"/>
                <w:b/>
                <w:bCs/>
                <w:color w:val="333333"/>
                <w:sz w:val="16"/>
                <w:szCs w:val="16"/>
                <w:lang w:eastAsia="de-DE"/>
              </w:rPr>
              <w:t>533,00 €</w:t>
            </w:r>
          </w:p>
        </w:tc>
        <w:tc>
          <w:tcPr>
            <w:tcW w:w="2082" w:type="dxa"/>
            <w:shd w:val="clear" w:color="000000" w:fill="FFFF00"/>
            <w:hideMark/>
          </w:tcPr>
          <w:p w:rsidR="00656BAC" w:rsidRPr="00BB083E" w:rsidRDefault="00656BAC"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533,00 € </w:t>
            </w:r>
          </w:p>
        </w:tc>
      </w:tr>
    </w:tbl>
    <w:p w:rsidR="00656BAC" w:rsidRDefault="00656BAC" w:rsidP="00B17628">
      <w:pPr>
        <w:spacing w:before="100" w:beforeAutospacing="1" w:after="100" w:afterAutospacing="1" w:line="240" w:lineRule="auto"/>
        <w:rPr>
          <w:rFonts w:eastAsia="Times New Roman" w:cs="Times New Roman"/>
          <w:lang w:eastAsia="de-DE"/>
        </w:rPr>
      </w:pPr>
      <w:r>
        <w:rPr>
          <w:rFonts w:eastAsia="Times New Roman" w:cs="Times New Roman"/>
          <w:lang w:eastAsia="de-DE"/>
        </w:rPr>
        <w:t xml:space="preserve">Nun müssen im nächsten Schritt die proportionalen Spezialkosten des Substratmaises ermittelt und zu dem Deckungsbeitrag addiert werden, um die erforderliche Marktleistung zu ermitteln. Hilfsmittel hierzu ist z.B. der Deckungsbeitragsrechner der </w:t>
      </w:r>
      <w:proofErr w:type="spellStart"/>
      <w:r>
        <w:rPr>
          <w:rFonts w:eastAsia="Times New Roman" w:cs="Times New Roman"/>
          <w:lang w:eastAsia="de-DE"/>
        </w:rPr>
        <w:t>LfL</w:t>
      </w:r>
      <w:proofErr w:type="spellEnd"/>
      <w:r>
        <w:rPr>
          <w:rFonts w:eastAsia="Times New Roman" w:cs="Times New Roman"/>
          <w:lang w:eastAsia="de-DE"/>
        </w:rPr>
        <w:t>. Nachfolgende Tabelle enthält ein plausibles Be</w:t>
      </w:r>
      <w:r>
        <w:rPr>
          <w:rFonts w:eastAsia="Times New Roman" w:cs="Times New Roman"/>
          <w:lang w:eastAsia="de-DE"/>
        </w:rPr>
        <w:t>i</w:t>
      </w:r>
      <w:r>
        <w:rPr>
          <w:rFonts w:eastAsia="Times New Roman" w:cs="Times New Roman"/>
          <w:lang w:eastAsia="de-DE"/>
        </w:rPr>
        <w:t>spiel.</w:t>
      </w:r>
    </w:p>
    <w:p w:rsidR="00F35667" w:rsidRDefault="00F35667" w:rsidP="00F35667">
      <w:pPr>
        <w:pStyle w:val="Beschriftung"/>
        <w:rPr>
          <w:rFonts w:eastAsia="Times New Roman" w:cs="Times New Roman"/>
          <w:lang w:eastAsia="de-DE"/>
        </w:rPr>
      </w:pPr>
      <w:r>
        <w:t xml:space="preserve">Tabelle </w:t>
      </w:r>
      <w:r w:rsidR="00E3628C">
        <w:fldChar w:fldCharType="begin"/>
      </w:r>
      <w:r w:rsidR="00E3628C">
        <w:instrText xml:space="preserve"> SEQ Tabelle \* ARABIC </w:instrText>
      </w:r>
      <w:r w:rsidR="00E3628C">
        <w:fldChar w:fldCharType="separate"/>
      </w:r>
      <w:r w:rsidR="00C900C2">
        <w:rPr>
          <w:noProof/>
        </w:rPr>
        <w:t>3</w:t>
      </w:r>
      <w:r w:rsidR="00E3628C">
        <w:rPr>
          <w:noProof/>
        </w:rPr>
        <w:fldChar w:fldCharType="end"/>
      </w:r>
      <w:r>
        <w:t>: Schritt 3: Proportionale für Spezialkosten von Substratmais ermitteln</w:t>
      </w:r>
    </w:p>
    <w:tbl>
      <w:tblPr>
        <w:tblW w:w="9157" w:type="dxa"/>
        <w:tblInd w:w="55" w:type="dxa"/>
        <w:tblCellMar>
          <w:left w:w="70" w:type="dxa"/>
          <w:right w:w="70" w:type="dxa"/>
        </w:tblCellMar>
        <w:tblLook w:val="04A0" w:firstRow="1" w:lastRow="0" w:firstColumn="1" w:lastColumn="0" w:noHBand="0" w:noVBand="1"/>
      </w:tblPr>
      <w:tblGrid>
        <w:gridCol w:w="2401"/>
        <w:gridCol w:w="564"/>
        <w:gridCol w:w="2098"/>
        <w:gridCol w:w="2059"/>
        <w:gridCol w:w="2035"/>
      </w:tblGrid>
      <w:tr w:rsidR="00B465F7" w:rsidRPr="00BB083E" w:rsidTr="00B465F7">
        <w:trPr>
          <w:trHeight w:val="255"/>
        </w:trPr>
        <w:tc>
          <w:tcPr>
            <w:tcW w:w="2401"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rPr>
                <w:rFonts w:ascii="Times New Roman" w:eastAsia="Times New Roman" w:hAnsi="Times New Roman" w:cs="Times New Roman"/>
                <w:sz w:val="20"/>
                <w:szCs w:val="20"/>
                <w:lang w:eastAsia="de-DE"/>
              </w:rPr>
            </w:pPr>
            <w:r w:rsidRPr="00BB083E">
              <w:rPr>
                <w:rFonts w:ascii="Times New Roman" w:eastAsia="Times New Roman" w:hAnsi="Times New Roman" w:cs="Times New Roman"/>
                <w:sz w:val="20"/>
                <w:szCs w:val="20"/>
                <w:lang w:eastAsia="de-DE"/>
              </w:rPr>
              <w:t> </w:t>
            </w:r>
          </w:p>
        </w:tc>
        <w:tc>
          <w:tcPr>
            <w:tcW w:w="564"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rPr>
                <w:rFonts w:ascii="Times New Roman" w:eastAsia="Times New Roman" w:hAnsi="Times New Roman" w:cs="Times New Roman"/>
                <w:sz w:val="20"/>
                <w:szCs w:val="20"/>
                <w:lang w:eastAsia="de-DE"/>
              </w:rPr>
            </w:pPr>
            <w:r w:rsidRPr="00BB083E">
              <w:rPr>
                <w:rFonts w:ascii="Times New Roman" w:eastAsia="Times New Roman" w:hAnsi="Times New Roman" w:cs="Times New Roman"/>
                <w:sz w:val="20"/>
                <w:szCs w:val="20"/>
                <w:lang w:eastAsia="de-DE"/>
              </w:rPr>
              <w:t> </w:t>
            </w:r>
          </w:p>
        </w:tc>
        <w:tc>
          <w:tcPr>
            <w:tcW w:w="2098"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jc w:val="center"/>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Winterraps</w:t>
            </w:r>
          </w:p>
        </w:tc>
        <w:tc>
          <w:tcPr>
            <w:tcW w:w="2059"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jc w:val="center"/>
              <w:rPr>
                <w:rFonts w:ascii="Arial" w:eastAsia="Times New Roman" w:hAnsi="Arial" w:cs="Arial"/>
                <w:b/>
                <w:bCs/>
                <w:color w:val="333333"/>
                <w:sz w:val="16"/>
                <w:szCs w:val="16"/>
                <w:lang w:eastAsia="de-DE"/>
              </w:rPr>
            </w:pPr>
            <w:r>
              <w:rPr>
                <w:rFonts w:ascii="Arial" w:eastAsia="Times New Roman" w:hAnsi="Arial" w:cs="Arial"/>
                <w:b/>
                <w:bCs/>
                <w:color w:val="333333"/>
                <w:sz w:val="16"/>
                <w:szCs w:val="16"/>
                <w:lang w:eastAsia="de-DE"/>
              </w:rPr>
              <w:t>Substratmais</w:t>
            </w:r>
          </w:p>
        </w:tc>
        <w:tc>
          <w:tcPr>
            <w:tcW w:w="2035" w:type="dxa"/>
            <w:tcBorders>
              <w:top w:val="single" w:sz="4" w:space="0" w:color="auto"/>
              <w:left w:val="single" w:sz="4" w:space="0" w:color="auto"/>
              <w:bottom w:val="single" w:sz="4" w:space="0" w:color="auto"/>
              <w:right w:val="single" w:sz="4" w:space="0" w:color="auto"/>
            </w:tcBorders>
            <w:shd w:val="clear" w:color="000000" w:fill="FFFFFF"/>
          </w:tcPr>
          <w:p w:rsidR="00B465F7" w:rsidRDefault="00B465F7" w:rsidP="008E66D9">
            <w:pPr>
              <w:spacing w:after="0" w:line="240" w:lineRule="auto"/>
              <w:jc w:val="center"/>
              <w:rPr>
                <w:rFonts w:ascii="Arial" w:eastAsia="Times New Roman" w:hAnsi="Arial" w:cs="Arial"/>
                <w:b/>
                <w:bCs/>
                <w:color w:val="333333"/>
                <w:sz w:val="16"/>
                <w:szCs w:val="16"/>
                <w:lang w:eastAsia="de-DE"/>
              </w:rPr>
            </w:pPr>
          </w:p>
        </w:tc>
      </w:tr>
      <w:tr w:rsidR="00B465F7" w:rsidRPr="00BB083E" w:rsidTr="00B465F7">
        <w:trPr>
          <w:trHeight w:val="255"/>
        </w:trPr>
        <w:tc>
          <w:tcPr>
            <w:tcW w:w="2401"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Trockenmasse</w:t>
            </w:r>
          </w:p>
        </w:tc>
        <w:tc>
          <w:tcPr>
            <w:tcW w:w="564"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098"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92%</w:t>
            </w:r>
          </w:p>
        </w:tc>
        <w:tc>
          <w:tcPr>
            <w:tcW w:w="2059"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35%</w:t>
            </w:r>
          </w:p>
        </w:tc>
        <w:tc>
          <w:tcPr>
            <w:tcW w:w="2035" w:type="dxa"/>
            <w:tcBorders>
              <w:top w:val="single" w:sz="4" w:space="0" w:color="auto"/>
              <w:left w:val="single" w:sz="4" w:space="0" w:color="auto"/>
              <w:bottom w:val="single" w:sz="4" w:space="0" w:color="auto"/>
              <w:right w:val="single" w:sz="4" w:space="0" w:color="auto"/>
            </w:tcBorders>
            <w:shd w:val="clear" w:color="000000" w:fill="FFFFFF"/>
          </w:tcPr>
          <w:p w:rsidR="00B465F7" w:rsidRPr="00BB083E" w:rsidRDefault="00B465F7" w:rsidP="0026567F">
            <w:pPr>
              <w:spacing w:after="0" w:line="240" w:lineRule="auto"/>
              <w:jc w:val="center"/>
              <w:rPr>
                <w:rFonts w:ascii="Arial" w:eastAsia="Times New Roman" w:hAnsi="Arial" w:cs="Arial"/>
                <w:color w:val="333333"/>
                <w:sz w:val="16"/>
                <w:szCs w:val="16"/>
                <w:lang w:eastAsia="de-DE"/>
              </w:rPr>
            </w:pPr>
          </w:p>
        </w:tc>
      </w:tr>
      <w:tr w:rsidR="00B465F7" w:rsidRPr="00BB083E" w:rsidTr="00B465F7">
        <w:trPr>
          <w:trHeight w:val="255"/>
        </w:trPr>
        <w:tc>
          <w:tcPr>
            <w:tcW w:w="2401"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Ertrag</w:t>
            </w:r>
          </w:p>
        </w:tc>
        <w:tc>
          <w:tcPr>
            <w:tcW w:w="564"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t/ha</w:t>
            </w:r>
          </w:p>
        </w:tc>
        <w:tc>
          <w:tcPr>
            <w:tcW w:w="2098"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3,0</w:t>
            </w:r>
          </w:p>
        </w:tc>
        <w:tc>
          <w:tcPr>
            <w:tcW w:w="2059" w:type="dxa"/>
            <w:tcBorders>
              <w:top w:val="single" w:sz="4" w:space="0" w:color="auto"/>
              <w:left w:val="single" w:sz="4" w:space="0" w:color="auto"/>
              <w:bottom w:val="single" w:sz="4" w:space="0" w:color="auto"/>
              <w:right w:val="single" w:sz="4" w:space="0" w:color="auto"/>
            </w:tcBorders>
            <w:shd w:val="clear" w:color="auto" w:fill="auto"/>
            <w:hideMark/>
          </w:tcPr>
          <w:p w:rsidR="00B465F7" w:rsidRPr="00BB083E" w:rsidRDefault="00B465F7" w:rsidP="00656BAC">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49,8</w:t>
            </w:r>
          </w:p>
        </w:tc>
        <w:tc>
          <w:tcPr>
            <w:tcW w:w="2035" w:type="dxa"/>
            <w:tcBorders>
              <w:top w:val="single" w:sz="4" w:space="0" w:color="auto"/>
              <w:left w:val="single" w:sz="4" w:space="0" w:color="auto"/>
              <w:bottom w:val="single" w:sz="4" w:space="0" w:color="auto"/>
              <w:right w:val="single" w:sz="4" w:space="0" w:color="auto"/>
            </w:tcBorders>
          </w:tcPr>
          <w:p w:rsidR="00B465F7" w:rsidRPr="00BB083E" w:rsidRDefault="00B465F7" w:rsidP="00656BAC">
            <w:pPr>
              <w:spacing w:after="0" w:line="240" w:lineRule="auto"/>
              <w:jc w:val="center"/>
              <w:rPr>
                <w:rFonts w:ascii="Arial" w:eastAsia="Times New Roman" w:hAnsi="Arial" w:cs="Arial"/>
                <w:color w:val="333333"/>
                <w:sz w:val="16"/>
                <w:szCs w:val="16"/>
                <w:lang w:eastAsia="de-DE"/>
              </w:rPr>
            </w:pPr>
          </w:p>
        </w:tc>
      </w:tr>
      <w:tr w:rsidR="00B465F7" w:rsidRPr="00BB083E" w:rsidTr="005D7DC6">
        <w:trPr>
          <w:trHeight w:val="255"/>
        </w:trPr>
        <w:tc>
          <w:tcPr>
            <w:tcW w:w="24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65F7" w:rsidRPr="00BB083E" w:rsidRDefault="00B465F7" w:rsidP="008E66D9">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w:t>
            </w:r>
            <w:r>
              <w:rPr>
                <w:rFonts w:ascii="Arial" w:eastAsia="Times New Roman" w:hAnsi="Arial" w:cs="Arial"/>
                <w:color w:val="333333"/>
                <w:sz w:val="16"/>
                <w:szCs w:val="16"/>
                <w:lang w:eastAsia="de-DE"/>
              </w:rPr>
              <w:t>(</w:t>
            </w:r>
            <w:r w:rsidRPr="00BB083E">
              <w:rPr>
                <w:rFonts w:ascii="Arial" w:eastAsia="Times New Roman" w:hAnsi="Arial" w:cs="Arial"/>
                <w:color w:val="333333"/>
                <w:sz w:val="16"/>
                <w:szCs w:val="16"/>
                <w:lang w:eastAsia="de-DE"/>
              </w:rPr>
              <w:t>Markt</w:t>
            </w:r>
            <w:r>
              <w:rPr>
                <w:rFonts w:ascii="Arial" w:eastAsia="Times New Roman" w:hAnsi="Arial" w:cs="Arial"/>
                <w:color w:val="333333"/>
                <w:sz w:val="16"/>
                <w:szCs w:val="16"/>
                <w:lang w:eastAsia="de-DE"/>
              </w:rPr>
              <w:t>)P</w:t>
            </w:r>
            <w:r w:rsidRPr="00BB083E">
              <w:rPr>
                <w:rFonts w:ascii="Arial" w:eastAsia="Times New Roman" w:hAnsi="Arial" w:cs="Arial"/>
                <w:color w:val="333333"/>
                <w:sz w:val="16"/>
                <w:szCs w:val="16"/>
                <w:lang w:eastAsia="de-DE"/>
              </w:rPr>
              <w:t xml:space="preserve">reis </w:t>
            </w:r>
          </w:p>
        </w:tc>
        <w:tc>
          <w:tcPr>
            <w:tcW w:w="56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65F7" w:rsidRPr="00BB083E" w:rsidRDefault="00B465F7"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€/t </w:t>
            </w:r>
          </w:p>
        </w:tc>
        <w:tc>
          <w:tcPr>
            <w:tcW w:w="20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465F7" w:rsidRPr="00BB083E" w:rsidRDefault="00B465F7"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470,00 €</w:t>
            </w:r>
          </w:p>
        </w:tc>
        <w:tc>
          <w:tcPr>
            <w:tcW w:w="2059" w:type="dxa"/>
            <w:tcBorders>
              <w:top w:val="single" w:sz="4" w:space="0" w:color="auto"/>
              <w:left w:val="single" w:sz="4" w:space="0" w:color="auto"/>
              <w:bottom w:val="single" w:sz="4" w:space="0" w:color="auto"/>
              <w:right w:val="single" w:sz="4" w:space="0" w:color="auto"/>
            </w:tcBorders>
            <w:shd w:val="clear" w:color="000000" w:fill="FFFF00"/>
            <w:hideMark/>
          </w:tcPr>
          <w:p w:rsidR="00B465F7" w:rsidRPr="00BB083E" w:rsidRDefault="00B465F7" w:rsidP="0026567F">
            <w:pPr>
              <w:spacing w:after="0" w:line="240" w:lineRule="auto"/>
              <w:rPr>
                <w:rFonts w:ascii="Arial" w:eastAsia="Times New Roman" w:hAnsi="Arial" w:cs="Arial"/>
                <w:color w:val="FF0000"/>
                <w:sz w:val="16"/>
                <w:szCs w:val="16"/>
                <w:lang w:eastAsia="de-DE"/>
              </w:rPr>
            </w:pPr>
          </w:p>
        </w:tc>
        <w:tc>
          <w:tcPr>
            <w:tcW w:w="2035" w:type="dxa"/>
            <w:tcBorders>
              <w:top w:val="single" w:sz="4" w:space="0" w:color="auto"/>
              <w:left w:val="single" w:sz="4" w:space="0" w:color="auto"/>
              <w:bottom w:val="single" w:sz="4" w:space="0" w:color="auto"/>
              <w:right w:val="single" w:sz="4" w:space="0" w:color="auto"/>
            </w:tcBorders>
            <w:shd w:val="clear" w:color="auto" w:fill="auto"/>
          </w:tcPr>
          <w:p w:rsidR="00B465F7" w:rsidRPr="00BB083E" w:rsidRDefault="005D7DC6" w:rsidP="0026567F">
            <w:pPr>
              <w:spacing w:after="0" w:line="240" w:lineRule="auto"/>
              <w:rPr>
                <w:rFonts w:ascii="Arial" w:eastAsia="Times New Roman" w:hAnsi="Arial" w:cs="Arial"/>
                <w:color w:val="FF0000"/>
                <w:sz w:val="16"/>
                <w:szCs w:val="16"/>
                <w:lang w:eastAsia="de-DE"/>
              </w:rPr>
            </w:pPr>
            <w:r>
              <w:rPr>
                <w:rFonts w:ascii="Arial" w:eastAsia="Times New Roman" w:hAnsi="Arial" w:cs="Arial"/>
                <w:color w:val="FF0000"/>
                <w:sz w:val="16"/>
                <w:szCs w:val="16"/>
                <w:lang w:eastAsia="de-DE"/>
              </w:rPr>
              <w:t>Der Preis für Substratmais ist gewünschte Zielgröße</w:t>
            </w:r>
          </w:p>
        </w:tc>
      </w:tr>
      <w:tr w:rsidR="00B465F7" w:rsidRPr="00BB083E" w:rsidTr="00B465F7">
        <w:trPr>
          <w:trHeight w:val="255"/>
        </w:trPr>
        <w:tc>
          <w:tcPr>
            <w:tcW w:w="2401"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8E66D9">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w:t>
            </w:r>
            <w:r>
              <w:rPr>
                <w:rFonts w:ascii="Arial" w:eastAsia="Times New Roman" w:hAnsi="Arial" w:cs="Arial"/>
                <w:b/>
                <w:bCs/>
                <w:color w:val="333333"/>
                <w:sz w:val="16"/>
                <w:szCs w:val="16"/>
                <w:lang w:eastAsia="de-DE"/>
              </w:rPr>
              <w:t>(</w:t>
            </w:r>
            <w:r w:rsidRPr="00BB083E">
              <w:rPr>
                <w:rFonts w:ascii="Arial" w:eastAsia="Times New Roman" w:hAnsi="Arial" w:cs="Arial"/>
                <w:b/>
                <w:bCs/>
                <w:color w:val="333333"/>
                <w:sz w:val="16"/>
                <w:szCs w:val="16"/>
                <w:lang w:eastAsia="de-DE"/>
              </w:rPr>
              <w:t>Mark</w:t>
            </w:r>
            <w:r>
              <w:rPr>
                <w:rFonts w:ascii="Arial" w:eastAsia="Times New Roman" w:hAnsi="Arial" w:cs="Arial"/>
                <w:b/>
                <w:bCs/>
                <w:color w:val="333333"/>
                <w:sz w:val="16"/>
                <w:szCs w:val="16"/>
                <w:lang w:eastAsia="de-DE"/>
              </w:rPr>
              <w:t>t)L</w:t>
            </w:r>
            <w:r w:rsidRPr="00BB083E">
              <w:rPr>
                <w:rFonts w:ascii="Arial" w:eastAsia="Times New Roman" w:hAnsi="Arial" w:cs="Arial"/>
                <w:b/>
                <w:bCs/>
                <w:color w:val="333333"/>
                <w:sz w:val="16"/>
                <w:szCs w:val="16"/>
                <w:lang w:eastAsia="de-DE"/>
              </w:rPr>
              <w:t xml:space="preserve">eistung </w:t>
            </w:r>
          </w:p>
        </w:tc>
        <w:tc>
          <w:tcPr>
            <w:tcW w:w="564"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€/ha </w:t>
            </w:r>
          </w:p>
        </w:tc>
        <w:tc>
          <w:tcPr>
            <w:tcW w:w="2098"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jc w:val="center"/>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1.410,00 €</w:t>
            </w:r>
          </w:p>
        </w:tc>
        <w:tc>
          <w:tcPr>
            <w:tcW w:w="2059" w:type="dxa"/>
            <w:tcBorders>
              <w:top w:val="single" w:sz="4" w:space="0" w:color="auto"/>
              <w:left w:val="single" w:sz="4" w:space="0" w:color="auto"/>
              <w:bottom w:val="single" w:sz="4" w:space="0" w:color="auto"/>
              <w:right w:val="single" w:sz="4" w:space="0" w:color="auto"/>
            </w:tcBorders>
            <w:shd w:val="clear" w:color="auto" w:fill="auto"/>
            <w:hideMark/>
          </w:tcPr>
          <w:p w:rsidR="00B465F7" w:rsidRPr="00BB083E" w:rsidRDefault="00B465F7" w:rsidP="0026567F">
            <w:pPr>
              <w:spacing w:after="0" w:line="240" w:lineRule="auto"/>
              <w:rPr>
                <w:rFonts w:ascii="Arial" w:eastAsia="Times New Roman" w:hAnsi="Arial" w:cs="Arial"/>
                <w:b/>
                <w:bCs/>
                <w:sz w:val="16"/>
                <w:szCs w:val="16"/>
                <w:lang w:eastAsia="de-DE"/>
              </w:rPr>
            </w:pPr>
            <w:r w:rsidRPr="00BB083E">
              <w:rPr>
                <w:rFonts w:ascii="Arial" w:eastAsia="Times New Roman" w:hAnsi="Arial" w:cs="Arial"/>
                <w:b/>
                <w:bCs/>
                <w:sz w:val="16"/>
                <w:szCs w:val="16"/>
                <w:lang w:eastAsia="de-DE"/>
              </w:rPr>
              <w:t xml:space="preserve">               2.178,80 € </w:t>
            </w:r>
          </w:p>
        </w:tc>
        <w:tc>
          <w:tcPr>
            <w:tcW w:w="2035" w:type="dxa"/>
            <w:tcBorders>
              <w:top w:val="single" w:sz="4" w:space="0" w:color="auto"/>
              <w:left w:val="single" w:sz="4" w:space="0" w:color="auto"/>
              <w:bottom w:val="single" w:sz="4" w:space="0" w:color="auto"/>
              <w:right w:val="single" w:sz="4" w:space="0" w:color="auto"/>
            </w:tcBorders>
          </w:tcPr>
          <w:p w:rsidR="00B465F7" w:rsidRPr="00BB083E" w:rsidRDefault="00B465F7" w:rsidP="0026567F">
            <w:pPr>
              <w:spacing w:after="0" w:line="240" w:lineRule="auto"/>
              <w:rPr>
                <w:rFonts w:ascii="Arial" w:eastAsia="Times New Roman" w:hAnsi="Arial" w:cs="Arial"/>
                <w:b/>
                <w:bCs/>
                <w:sz w:val="16"/>
                <w:szCs w:val="16"/>
                <w:lang w:eastAsia="de-DE"/>
              </w:rPr>
            </w:pPr>
          </w:p>
        </w:tc>
      </w:tr>
      <w:tr w:rsidR="00B465F7" w:rsidRPr="00BB083E" w:rsidTr="00B465F7">
        <w:trPr>
          <w:trHeight w:val="255"/>
        </w:trPr>
        <w:tc>
          <w:tcPr>
            <w:tcW w:w="2401"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564"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098"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jc w:val="center"/>
              <w:rPr>
                <w:rFonts w:ascii="Arial" w:eastAsia="Times New Roman" w:hAnsi="Arial" w:cs="Arial"/>
                <w:sz w:val="16"/>
                <w:szCs w:val="16"/>
                <w:lang w:eastAsia="de-DE"/>
              </w:rPr>
            </w:pPr>
          </w:p>
        </w:tc>
        <w:tc>
          <w:tcPr>
            <w:tcW w:w="2059" w:type="dxa"/>
            <w:tcBorders>
              <w:top w:val="single" w:sz="4" w:space="0" w:color="auto"/>
              <w:left w:val="single" w:sz="4" w:space="0" w:color="auto"/>
              <w:bottom w:val="single" w:sz="4" w:space="0" w:color="auto"/>
              <w:right w:val="single" w:sz="4" w:space="0" w:color="auto"/>
            </w:tcBorders>
            <w:shd w:val="clear" w:color="auto" w:fill="auto"/>
            <w:hideMark/>
          </w:tcPr>
          <w:p w:rsidR="00B465F7" w:rsidRPr="00BB083E" w:rsidRDefault="00B465F7"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035" w:type="dxa"/>
            <w:tcBorders>
              <w:top w:val="single" w:sz="4" w:space="0" w:color="auto"/>
              <w:left w:val="single" w:sz="4" w:space="0" w:color="auto"/>
              <w:bottom w:val="single" w:sz="4" w:space="0" w:color="auto"/>
              <w:right w:val="single" w:sz="4" w:space="0" w:color="auto"/>
            </w:tcBorders>
          </w:tcPr>
          <w:p w:rsidR="00B465F7" w:rsidRPr="00BB083E" w:rsidRDefault="00B465F7" w:rsidP="0026567F">
            <w:pPr>
              <w:spacing w:after="0" w:line="240" w:lineRule="auto"/>
              <w:rPr>
                <w:rFonts w:ascii="Arial" w:eastAsia="Times New Roman" w:hAnsi="Arial" w:cs="Arial"/>
                <w:sz w:val="16"/>
                <w:szCs w:val="16"/>
                <w:lang w:eastAsia="de-DE"/>
              </w:rPr>
            </w:pPr>
          </w:p>
        </w:tc>
      </w:tr>
      <w:tr w:rsidR="00B465F7" w:rsidRPr="00BB083E" w:rsidTr="00B465F7">
        <w:trPr>
          <w:trHeight w:val="255"/>
        </w:trPr>
        <w:tc>
          <w:tcPr>
            <w:tcW w:w="2401"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Variable Kosten </w:t>
            </w:r>
          </w:p>
        </w:tc>
        <w:tc>
          <w:tcPr>
            <w:tcW w:w="564"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098"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jc w:val="center"/>
              <w:rPr>
                <w:rFonts w:ascii="Arial" w:eastAsia="Times New Roman" w:hAnsi="Arial" w:cs="Arial"/>
                <w:sz w:val="16"/>
                <w:szCs w:val="16"/>
                <w:lang w:eastAsia="de-DE"/>
              </w:rPr>
            </w:pPr>
          </w:p>
        </w:tc>
        <w:tc>
          <w:tcPr>
            <w:tcW w:w="2059" w:type="dxa"/>
            <w:tcBorders>
              <w:top w:val="single" w:sz="4" w:space="0" w:color="auto"/>
              <w:left w:val="single" w:sz="4" w:space="0" w:color="auto"/>
              <w:bottom w:val="single" w:sz="4" w:space="0" w:color="auto"/>
              <w:right w:val="single" w:sz="4" w:space="0" w:color="auto"/>
            </w:tcBorders>
            <w:shd w:val="clear" w:color="auto" w:fill="auto"/>
            <w:hideMark/>
          </w:tcPr>
          <w:p w:rsidR="00B465F7" w:rsidRPr="00BB083E" w:rsidRDefault="00B465F7"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035" w:type="dxa"/>
            <w:tcBorders>
              <w:top w:val="single" w:sz="4" w:space="0" w:color="auto"/>
              <w:left w:val="single" w:sz="4" w:space="0" w:color="auto"/>
              <w:bottom w:val="single" w:sz="4" w:space="0" w:color="auto"/>
              <w:right w:val="single" w:sz="4" w:space="0" w:color="auto"/>
            </w:tcBorders>
          </w:tcPr>
          <w:p w:rsidR="00B465F7" w:rsidRPr="00BB083E" w:rsidRDefault="00B465F7" w:rsidP="0026567F">
            <w:pPr>
              <w:spacing w:after="0" w:line="240" w:lineRule="auto"/>
              <w:rPr>
                <w:rFonts w:ascii="Arial" w:eastAsia="Times New Roman" w:hAnsi="Arial" w:cs="Arial"/>
                <w:sz w:val="16"/>
                <w:szCs w:val="16"/>
                <w:lang w:eastAsia="de-DE"/>
              </w:rPr>
            </w:pPr>
          </w:p>
        </w:tc>
      </w:tr>
      <w:tr w:rsidR="00B465F7" w:rsidRPr="00BB083E" w:rsidTr="00B465F7">
        <w:trPr>
          <w:trHeight w:val="255"/>
        </w:trPr>
        <w:tc>
          <w:tcPr>
            <w:tcW w:w="2401"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Summe variable Kosten </w:t>
            </w:r>
          </w:p>
        </w:tc>
        <w:tc>
          <w:tcPr>
            <w:tcW w:w="564"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€/ha </w:t>
            </w:r>
          </w:p>
        </w:tc>
        <w:tc>
          <w:tcPr>
            <w:tcW w:w="2098"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jc w:val="center"/>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877,00 €</w:t>
            </w:r>
          </w:p>
        </w:tc>
        <w:tc>
          <w:tcPr>
            <w:tcW w:w="2059" w:type="dxa"/>
            <w:tcBorders>
              <w:top w:val="single" w:sz="4" w:space="0" w:color="auto"/>
              <w:left w:val="single" w:sz="4" w:space="0" w:color="auto"/>
              <w:bottom w:val="single" w:sz="4" w:space="0" w:color="auto"/>
              <w:right w:val="single" w:sz="4" w:space="0" w:color="auto"/>
            </w:tcBorders>
            <w:shd w:val="clear" w:color="auto" w:fill="auto"/>
            <w:hideMark/>
          </w:tcPr>
          <w:p w:rsidR="00B465F7" w:rsidRPr="00BB083E" w:rsidRDefault="00B465F7" w:rsidP="00656BAC">
            <w:pPr>
              <w:spacing w:after="0" w:line="240" w:lineRule="auto"/>
              <w:jc w:val="center"/>
              <w:rPr>
                <w:rFonts w:ascii="Arial" w:eastAsia="Times New Roman" w:hAnsi="Arial" w:cs="Arial"/>
                <w:b/>
                <w:bCs/>
                <w:sz w:val="16"/>
                <w:szCs w:val="16"/>
                <w:lang w:eastAsia="de-DE"/>
              </w:rPr>
            </w:pPr>
            <w:r w:rsidRPr="00BB083E">
              <w:rPr>
                <w:rFonts w:ascii="Arial" w:eastAsia="Times New Roman" w:hAnsi="Arial" w:cs="Arial"/>
                <w:b/>
                <w:bCs/>
                <w:sz w:val="16"/>
                <w:szCs w:val="16"/>
                <w:lang w:eastAsia="de-DE"/>
              </w:rPr>
              <w:t>1.645,80 €</w:t>
            </w:r>
          </w:p>
        </w:tc>
        <w:tc>
          <w:tcPr>
            <w:tcW w:w="2035" w:type="dxa"/>
            <w:tcBorders>
              <w:top w:val="single" w:sz="4" w:space="0" w:color="auto"/>
              <w:left w:val="single" w:sz="4" w:space="0" w:color="auto"/>
              <w:bottom w:val="single" w:sz="4" w:space="0" w:color="auto"/>
              <w:right w:val="single" w:sz="4" w:space="0" w:color="auto"/>
            </w:tcBorders>
          </w:tcPr>
          <w:p w:rsidR="00B465F7" w:rsidRPr="00B465F7" w:rsidRDefault="00B465F7" w:rsidP="00B465F7">
            <w:pPr>
              <w:spacing w:after="0" w:line="240" w:lineRule="auto"/>
              <w:jc w:val="center"/>
              <w:rPr>
                <w:rFonts w:ascii="Arial" w:eastAsia="Times New Roman" w:hAnsi="Arial" w:cs="Arial"/>
                <w:bCs/>
                <w:sz w:val="16"/>
                <w:szCs w:val="16"/>
                <w:lang w:eastAsia="de-DE"/>
              </w:rPr>
            </w:pPr>
            <w:r w:rsidRPr="00B465F7">
              <w:rPr>
                <w:rFonts w:ascii="Arial" w:eastAsia="Times New Roman" w:hAnsi="Arial" w:cs="Arial"/>
                <w:bCs/>
                <w:sz w:val="16"/>
                <w:szCs w:val="16"/>
                <w:lang w:eastAsia="de-DE"/>
              </w:rPr>
              <w:t xml:space="preserve">Dieser Betrag (1645,80 €) wurde von den </w:t>
            </w:r>
            <w:proofErr w:type="spellStart"/>
            <w:r w:rsidRPr="00B465F7">
              <w:rPr>
                <w:rFonts w:ascii="Arial" w:eastAsia="Times New Roman" w:hAnsi="Arial" w:cs="Arial"/>
                <w:bCs/>
                <w:sz w:val="16"/>
                <w:szCs w:val="16"/>
                <w:lang w:eastAsia="de-DE"/>
              </w:rPr>
              <w:t>LfL</w:t>
            </w:r>
            <w:proofErr w:type="spellEnd"/>
            <w:r w:rsidRPr="00B465F7">
              <w:rPr>
                <w:rFonts w:ascii="Arial" w:eastAsia="Times New Roman" w:hAnsi="Arial" w:cs="Arial"/>
                <w:bCs/>
                <w:sz w:val="16"/>
                <w:szCs w:val="16"/>
                <w:lang w:eastAsia="de-DE"/>
              </w:rPr>
              <w:t>-Deckungsbeiträgen übe</w:t>
            </w:r>
            <w:r w:rsidRPr="00B465F7">
              <w:rPr>
                <w:rFonts w:ascii="Arial" w:eastAsia="Times New Roman" w:hAnsi="Arial" w:cs="Arial"/>
                <w:bCs/>
                <w:sz w:val="16"/>
                <w:szCs w:val="16"/>
                <w:lang w:eastAsia="de-DE"/>
              </w:rPr>
              <w:t>r</w:t>
            </w:r>
            <w:r w:rsidRPr="00B465F7">
              <w:rPr>
                <w:rFonts w:ascii="Arial" w:eastAsia="Times New Roman" w:hAnsi="Arial" w:cs="Arial"/>
                <w:bCs/>
                <w:sz w:val="16"/>
                <w:szCs w:val="16"/>
                <w:lang w:eastAsia="de-DE"/>
              </w:rPr>
              <w:t>nommen und ist weitg</w:t>
            </w:r>
            <w:r w:rsidRPr="00B465F7">
              <w:rPr>
                <w:rFonts w:ascii="Arial" w:eastAsia="Times New Roman" w:hAnsi="Arial" w:cs="Arial"/>
                <w:bCs/>
                <w:sz w:val="16"/>
                <w:szCs w:val="16"/>
                <w:lang w:eastAsia="de-DE"/>
              </w:rPr>
              <w:t>e</w:t>
            </w:r>
            <w:r w:rsidRPr="00B465F7">
              <w:rPr>
                <w:rFonts w:ascii="Arial" w:eastAsia="Times New Roman" w:hAnsi="Arial" w:cs="Arial"/>
                <w:bCs/>
                <w:sz w:val="16"/>
                <w:szCs w:val="16"/>
                <w:lang w:eastAsia="de-DE"/>
              </w:rPr>
              <w:t xml:space="preserve">hend charakteristisch für den Silomaisertrag von rund 50 t/ha </w:t>
            </w:r>
          </w:p>
        </w:tc>
      </w:tr>
      <w:tr w:rsidR="00B465F7" w:rsidRPr="00BB083E" w:rsidTr="00B465F7">
        <w:trPr>
          <w:trHeight w:val="255"/>
        </w:trPr>
        <w:tc>
          <w:tcPr>
            <w:tcW w:w="2401"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564"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098"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jc w:val="center"/>
              <w:rPr>
                <w:rFonts w:ascii="Arial" w:eastAsia="Times New Roman" w:hAnsi="Arial" w:cs="Arial"/>
                <w:sz w:val="16"/>
                <w:szCs w:val="16"/>
                <w:lang w:eastAsia="de-DE"/>
              </w:rPr>
            </w:pPr>
          </w:p>
        </w:tc>
        <w:tc>
          <w:tcPr>
            <w:tcW w:w="2059" w:type="dxa"/>
            <w:tcBorders>
              <w:top w:val="single" w:sz="4" w:space="0" w:color="auto"/>
              <w:left w:val="single" w:sz="4" w:space="0" w:color="auto"/>
              <w:bottom w:val="single" w:sz="4" w:space="0" w:color="auto"/>
              <w:right w:val="single" w:sz="4" w:space="0" w:color="auto"/>
            </w:tcBorders>
            <w:shd w:val="clear" w:color="auto" w:fill="auto"/>
            <w:hideMark/>
          </w:tcPr>
          <w:p w:rsidR="00B465F7" w:rsidRPr="00BB083E" w:rsidRDefault="00B465F7" w:rsidP="00656BAC">
            <w:pPr>
              <w:spacing w:after="0" w:line="240" w:lineRule="auto"/>
              <w:jc w:val="center"/>
              <w:rPr>
                <w:rFonts w:ascii="Arial" w:eastAsia="Times New Roman" w:hAnsi="Arial" w:cs="Arial"/>
                <w:sz w:val="16"/>
                <w:szCs w:val="16"/>
                <w:lang w:eastAsia="de-DE"/>
              </w:rPr>
            </w:pPr>
          </w:p>
        </w:tc>
        <w:tc>
          <w:tcPr>
            <w:tcW w:w="2035" w:type="dxa"/>
            <w:tcBorders>
              <w:top w:val="single" w:sz="4" w:space="0" w:color="auto"/>
              <w:left w:val="single" w:sz="4" w:space="0" w:color="auto"/>
              <w:bottom w:val="single" w:sz="4" w:space="0" w:color="auto"/>
              <w:right w:val="single" w:sz="4" w:space="0" w:color="auto"/>
            </w:tcBorders>
          </w:tcPr>
          <w:p w:rsidR="00B465F7" w:rsidRPr="00BB083E" w:rsidRDefault="00B465F7" w:rsidP="00656BAC">
            <w:pPr>
              <w:spacing w:after="0" w:line="240" w:lineRule="auto"/>
              <w:jc w:val="center"/>
              <w:rPr>
                <w:rFonts w:ascii="Arial" w:eastAsia="Times New Roman" w:hAnsi="Arial" w:cs="Arial"/>
                <w:sz w:val="16"/>
                <w:szCs w:val="16"/>
                <w:lang w:eastAsia="de-DE"/>
              </w:rPr>
            </w:pPr>
          </w:p>
        </w:tc>
      </w:tr>
      <w:tr w:rsidR="00B465F7" w:rsidRPr="00BB083E" w:rsidTr="00B465F7">
        <w:trPr>
          <w:trHeight w:val="255"/>
        </w:trPr>
        <w:tc>
          <w:tcPr>
            <w:tcW w:w="2401"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Deckungsbeitrag </w:t>
            </w:r>
          </w:p>
        </w:tc>
        <w:tc>
          <w:tcPr>
            <w:tcW w:w="564"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€/ha </w:t>
            </w:r>
          </w:p>
        </w:tc>
        <w:tc>
          <w:tcPr>
            <w:tcW w:w="2098" w:type="dxa"/>
            <w:tcBorders>
              <w:top w:val="single" w:sz="4" w:space="0" w:color="auto"/>
              <w:left w:val="single" w:sz="4" w:space="0" w:color="auto"/>
              <w:bottom w:val="single" w:sz="4" w:space="0" w:color="auto"/>
              <w:right w:val="single" w:sz="4" w:space="0" w:color="auto"/>
            </w:tcBorders>
            <w:shd w:val="clear" w:color="000000" w:fill="FFFFFF"/>
            <w:hideMark/>
          </w:tcPr>
          <w:p w:rsidR="00B465F7" w:rsidRPr="00BB083E" w:rsidRDefault="00B465F7" w:rsidP="0026567F">
            <w:pPr>
              <w:spacing w:after="0" w:line="240" w:lineRule="auto"/>
              <w:jc w:val="center"/>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533,00 €</w:t>
            </w:r>
          </w:p>
        </w:tc>
        <w:tc>
          <w:tcPr>
            <w:tcW w:w="2059" w:type="dxa"/>
            <w:tcBorders>
              <w:top w:val="single" w:sz="4" w:space="0" w:color="auto"/>
              <w:left w:val="single" w:sz="4" w:space="0" w:color="auto"/>
              <w:bottom w:val="single" w:sz="4" w:space="0" w:color="auto"/>
              <w:right w:val="single" w:sz="4" w:space="0" w:color="auto"/>
            </w:tcBorders>
            <w:shd w:val="clear" w:color="auto" w:fill="auto"/>
            <w:hideMark/>
          </w:tcPr>
          <w:p w:rsidR="00B465F7" w:rsidRPr="00BB083E" w:rsidRDefault="00B465F7" w:rsidP="00656BAC">
            <w:pPr>
              <w:spacing w:after="0" w:line="240" w:lineRule="auto"/>
              <w:jc w:val="center"/>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533,00 €</w:t>
            </w:r>
          </w:p>
        </w:tc>
        <w:tc>
          <w:tcPr>
            <w:tcW w:w="2035" w:type="dxa"/>
            <w:tcBorders>
              <w:top w:val="single" w:sz="4" w:space="0" w:color="auto"/>
              <w:left w:val="single" w:sz="4" w:space="0" w:color="auto"/>
              <w:bottom w:val="single" w:sz="4" w:space="0" w:color="auto"/>
              <w:right w:val="single" w:sz="4" w:space="0" w:color="auto"/>
            </w:tcBorders>
          </w:tcPr>
          <w:p w:rsidR="00B465F7" w:rsidRPr="00BB083E" w:rsidRDefault="00B465F7" w:rsidP="00656BAC">
            <w:pPr>
              <w:spacing w:after="0" w:line="240" w:lineRule="auto"/>
              <w:jc w:val="center"/>
              <w:rPr>
                <w:rFonts w:ascii="Arial" w:eastAsia="Times New Roman" w:hAnsi="Arial" w:cs="Arial"/>
                <w:b/>
                <w:bCs/>
                <w:color w:val="333333"/>
                <w:sz w:val="16"/>
                <w:szCs w:val="16"/>
                <w:lang w:eastAsia="de-DE"/>
              </w:rPr>
            </w:pPr>
          </w:p>
        </w:tc>
      </w:tr>
    </w:tbl>
    <w:p w:rsidR="00656BAC" w:rsidRDefault="00656BAC" w:rsidP="00B17628">
      <w:pPr>
        <w:spacing w:before="100" w:beforeAutospacing="1" w:after="100" w:afterAutospacing="1" w:line="240" w:lineRule="auto"/>
        <w:rPr>
          <w:rFonts w:eastAsia="Times New Roman" w:cs="Times New Roman"/>
          <w:lang w:eastAsia="de-DE"/>
        </w:rPr>
      </w:pPr>
      <w:r>
        <w:rPr>
          <w:rFonts w:eastAsia="Times New Roman" w:cs="Times New Roman"/>
          <w:lang w:eastAsia="de-DE"/>
        </w:rPr>
        <w:t>Damit kann im letzten Schritt unter Verwendung des üblichen Substratmaisertrages je Hektar (hier knapp 50 t) der zum Rapspreis korrespondierende Substratmaispreis je Tonne ermittelt werden. Er beträgt in diesem Beispiel 43,75 €/t</w:t>
      </w:r>
      <w:r w:rsidR="00493F0A">
        <w:rPr>
          <w:rFonts w:eastAsia="Times New Roman" w:cs="Times New Roman"/>
          <w:lang w:eastAsia="de-DE"/>
        </w:rPr>
        <w:t>.</w:t>
      </w:r>
    </w:p>
    <w:p w:rsidR="00493F0A" w:rsidRDefault="00493F0A">
      <w:pPr>
        <w:rPr>
          <w:rFonts w:eastAsia="Times New Roman" w:cs="Times New Roman"/>
          <w:lang w:eastAsia="de-DE"/>
        </w:rPr>
      </w:pPr>
      <w:r>
        <w:rPr>
          <w:rFonts w:eastAsia="Times New Roman" w:cs="Times New Roman"/>
          <w:lang w:eastAsia="de-DE"/>
        </w:rPr>
        <w:br w:type="page"/>
      </w:r>
    </w:p>
    <w:p w:rsidR="00493F0A" w:rsidRDefault="00493F0A" w:rsidP="00B17628">
      <w:pPr>
        <w:spacing w:before="100" w:beforeAutospacing="1" w:after="100" w:afterAutospacing="1" w:line="240" w:lineRule="auto"/>
        <w:rPr>
          <w:rFonts w:eastAsia="Times New Roman" w:cs="Times New Roman"/>
          <w:lang w:eastAsia="de-DE"/>
        </w:rPr>
      </w:pPr>
    </w:p>
    <w:p w:rsidR="00F35667" w:rsidRDefault="00F35667" w:rsidP="00F35667">
      <w:pPr>
        <w:pStyle w:val="Beschriftung"/>
        <w:rPr>
          <w:rFonts w:eastAsia="Times New Roman" w:cs="Times New Roman"/>
          <w:lang w:eastAsia="de-DE"/>
        </w:rPr>
      </w:pPr>
      <w:r>
        <w:t xml:space="preserve">Tabelle </w:t>
      </w:r>
      <w:r w:rsidR="00E3628C">
        <w:fldChar w:fldCharType="begin"/>
      </w:r>
      <w:r w:rsidR="00E3628C">
        <w:instrText xml:space="preserve"> SEQ Tabelle \* ARABIC </w:instrText>
      </w:r>
      <w:r w:rsidR="00E3628C">
        <w:fldChar w:fldCharType="separate"/>
      </w:r>
      <w:r w:rsidR="00C900C2">
        <w:rPr>
          <w:noProof/>
        </w:rPr>
        <w:t>4</w:t>
      </w:r>
      <w:r w:rsidR="00E3628C">
        <w:rPr>
          <w:noProof/>
        </w:rPr>
        <w:fldChar w:fldCharType="end"/>
      </w:r>
      <w:r>
        <w:t>: Schritt 4: zu einem gegebenen Marktpreis für die Marktfrucht die Zielmarktleistung je ha (hier 2178,80 €) und den Zielmarktpreis (hier 43,75 €/t) ermitteln</w:t>
      </w:r>
    </w:p>
    <w:tbl>
      <w:tblPr>
        <w:tblW w:w="7200" w:type="dxa"/>
        <w:tblInd w:w="55" w:type="dxa"/>
        <w:tblCellMar>
          <w:left w:w="70" w:type="dxa"/>
          <w:right w:w="70" w:type="dxa"/>
        </w:tblCellMar>
        <w:tblLook w:val="04A0" w:firstRow="1" w:lastRow="0" w:firstColumn="1" w:lastColumn="0" w:noHBand="0" w:noVBand="1"/>
      </w:tblPr>
      <w:tblGrid>
        <w:gridCol w:w="2425"/>
        <w:gridCol w:w="567"/>
        <w:gridCol w:w="2126"/>
        <w:gridCol w:w="2082"/>
      </w:tblGrid>
      <w:tr w:rsidR="00656BAC" w:rsidRPr="00BB083E" w:rsidTr="0026567F">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Times New Roman" w:eastAsia="Times New Roman" w:hAnsi="Times New Roman" w:cs="Times New Roman"/>
                <w:sz w:val="20"/>
                <w:szCs w:val="20"/>
                <w:lang w:eastAsia="de-DE"/>
              </w:rPr>
            </w:pPr>
            <w:r w:rsidRPr="00BB083E">
              <w:rPr>
                <w:rFonts w:ascii="Times New Roman" w:eastAsia="Times New Roman" w:hAnsi="Times New Roman" w:cs="Times New Roman"/>
                <w:sz w:val="20"/>
                <w:szCs w:val="20"/>
                <w:lang w:eastAsia="de-DE"/>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Times New Roman" w:eastAsia="Times New Roman" w:hAnsi="Times New Roman" w:cs="Times New Roman"/>
                <w:sz w:val="20"/>
                <w:szCs w:val="20"/>
                <w:lang w:eastAsia="de-DE"/>
              </w:rPr>
            </w:pPr>
            <w:r w:rsidRPr="00BB083E">
              <w:rPr>
                <w:rFonts w:ascii="Times New Roman" w:eastAsia="Times New Roman" w:hAnsi="Times New Roman" w:cs="Times New Roman"/>
                <w:sz w:val="20"/>
                <w:szCs w:val="20"/>
                <w:lang w:eastAsia="de-DE"/>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Winterraps</w:t>
            </w:r>
          </w:p>
        </w:tc>
        <w:tc>
          <w:tcPr>
            <w:tcW w:w="2082"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Biogas-Mais</w:t>
            </w:r>
          </w:p>
        </w:tc>
      </w:tr>
      <w:tr w:rsidR="00656BAC" w:rsidRPr="00BB083E" w:rsidTr="0026567F">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Trockenmasse</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92%</w:t>
            </w:r>
          </w:p>
        </w:tc>
        <w:tc>
          <w:tcPr>
            <w:tcW w:w="2082"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35%</w:t>
            </w:r>
          </w:p>
        </w:tc>
      </w:tr>
      <w:tr w:rsidR="00656BAC" w:rsidRPr="00BB083E" w:rsidTr="0026567F">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Ertrag</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t/ha</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3,0</w:t>
            </w:r>
          </w:p>
        </w:tc>
        <w:tc>
          <w:tcPr>
            <w:tcW w:w="2082" w:type="dxa"/>
            <w:tcBorders>
              <w:top w:val="single" w:sz="4" w:space="0" w:color="auto"/>
              <w:left w:val="single" w:sz="4" w:space="0" w:color="auto"/>
              <w:bottom w:val="single" w:sz="4" w:space="0" w:color="auto"/>
              <w:right w:val="single" w:sz="4" w:space="0" w:color="auto"/>
            </w:tcBorders>
            <w:shd w:val="clear" w:color="auto" w:fill="auto"/>
            <w:hideMark/>
          </w:tcPr>
          <w:p w:rsidR="00656BAC" w:rsidRPr="00BB083E" w:rsidRDefault="00656BAC"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49,8</w:t>
            </w:r>
          </w:p>
        </w:tc>
      </w:tr>
      <w:tr w:rsidR="00F35667" w:rsidRPr="00BB083E" w:rsidTr="0026567F">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5667" w:rsidRPr="00BB083E" w:rsidRDefault="00F35667" w:rsidP="008E66D9">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w:t>
            </w:r>
            <w:r>
              <w:rPr>
                <w:rFonts w:ascii="Arial" w:eastAsia="Times New Roman" w:hAnsi="Arial" w:cs="Arial"/>
                <w:color w:val="333333"/>
                <w:sz w:val="16"/>
                <w:szCs w:val="16"/>
                <w:lang w:eastAsia="de-DE"/>
              </w:rPr>
              <w:t>(</w:t>
            </w:r>
            <w:r w:rsidRPr="00BB083E">
              <w:rPr>
                <w:rFonts w:ascii="Arial" w:eastAsia="Times New Roman" w:hAnsi="Arial" w:cs="Arial"/>
                <w:color w:val="333333"/>
                <w:sz w:val="16"/>
                <w:szCs w:val="16"/>
                <w:lang w:eastAsia="de-DE"/>
              </w:rPr>
              <w:t>Markt</w:t>
            </w:r>
            <w:r>
              <w:rPr>
                <w:rFonts w:ascii="Arial" w:eastAsia="Times New Roman" w:hAnsi="Arial" w:cs="Arial"/>
                <w:color w:val="333333"/>
                <w:sz w:val="16"/>
                <w:szCs w:val="16"/>
                <w:lang w:eastAsia="de-DE"/>
              </w:rPr>
              <w:t>)P</w:t>
            </w:r>
            <w:r w:rsidRPr="00BB083E">
              <w:rPr>
                <w:rFonts w:ascii="Arial" w:eastAsia="Times New Roman" w:hAnsi="Arial" w:cs="Arial"/>
                <w:color w:val="333333"/>
                <w:sz w:val="16"/>
                <w:szCs w:val="16"/>
                <w:lang w:eastAsia="de-DE"/>
              </w:rPr>
              <w:t xml:space="preserve">reis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5667" w:rsidRPr="00BB083E" w:rsidRDefault="00F35667" w:rsidP="0026567F">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5667" w:rsidRPr="00BB083E" w:rsidRDefault="00F35667" w:rsidP="0026567F">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470,00 €</w:t>
            </w:r>
          </w:p>
        </w:tc>
        <w:tc>
          <w:tcPr>
            <w:tcW w:w="2082" w:type="dxa"/>
            <w:tcBorders>
              <w:top w:val="single" w:sz="4" w:space="0" w:color="auto"/>
              <w:left w:val="single" w:sz="4" w:space="0" w:color="auto"/>
              <w:bottom w:val="single" w:sz="4" w:space="0" w:color="auto"/>
              <w:right w:val="single" w:sz="4" w:space="0" w:color="auto"/>
            </w:tcBorders>
            <w:shd w:val="clear" w:color="000000" w:fill="FFFF00"/>
            <w:hideMark/>
          </w:tcPr>
          <w:p w:rsidR="00F35667" w:rsidRPr="00BB083E" w:rsidRDefault="00F35667" w:rsidP="00656BAC">
            <w:pPr>
              <w:spacing w:after="0" w:line="240" w:lineRule="auto"/>
              <w:jc w:val="center"/>
              <w:rPr>
                <w:rFonts w:ascii="Arial" w:eastAsia="Times New Roman" w:hAnsi="Arial" w:cs="Arial"/>
                <w:color w:val="FF0000"/>
                <w:sz w:val="16"/>
                <w:szCs w:val="16"/>
                <w:lang w:eastAsia="de-DE"/>
              </w:rPr>
            </w:pPr>
            <w:r w:rsidRPr="00BB083E">
              <w:rPr>
                <w:rFonts w:ascii="Arial" w:eastAsia="Times New Roman" w:hAnsi="Arial" w:cs="Arial"/>
                <w:color w:val="FF0000"/>
                <w:sz w:val="16"/>
                <w:szCs w:val="16"/>
                <w:lang w:eastAsia="de-DE"/>
              </w:rPr>
              <w:t>43,75 €</w:t>
            </w:r>
          </w:p>
        </w:tc>
      </w:tr>
      <w:tr w:rsidR="00F35667" w:rsidRPr="00BB083E" w:rsidTr="0026567F">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F35667" w:rsidRPr="00BB083E" w:rsidRDefault="00F35667" w:rsidP="008E66D9">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w:t>
            </w:r>
            <w:r>
              <w:rPr>
                <w:rFonts w:ascii="Arial" w:eastAsia="Times New Roman" w:hAnsi="Arial" w:cs="Arial"/>
                <w:b/>
                <w:bCs/>
                <w:color w:val="333333"/>
                <w:sz w:val="16"/>
                <w:szCs w:val="16"/>
                <w:lang w:eastAsia="de-DE"/>
              </w:rPr>
              <w:t>(</w:t>
            </w:r>
            <w:r w:rsidRPr="00BB083E">
              <w:rPr>
                <w:rFonts w:ascii="Arial" w:eastAsia="Times New Roman" w:hAnsi="Arial" w:cs="Arial"/>
                <w:b/>
                <w:bCs/>
                <w:color w:val="333333"/>
                <w:sz w:val="16"/>
                <w:szCs w:val="16"/>
                <w:lang w:eastAsia="de-DE"/>
              </w:rPr>
              <w:t>Mark</w:t>
            </w:r>
            <w:r>
              <w:rPr>
                <w:rFonts w:ascii="Arial" w:eastAsia="Times New Roman" w:hAnsi="Arial" w:cs="Arial"/>
                <w:b/>
                <w:bCs/>
                <w:color w:val="333333"/>
                <w:sz w:val="16"/>
                <w:szCs w:val="16"/>
                <w:lang w:eastAsia="de-DE"/>
              </w:rPr>
              <w:t>t)L</w:t>
            </w:r>
            <w:r w:rsidRPr="00BB083E">
              <w:rPr>
                <w:rFonts w:ascii="Arial" w:eastAsia="Times New Roman" w:hAnsi="Arial" w:cs="Arial"/>
                <w:b/>
                <w:bCs/>
                <w:color w:val="333333"/>
                <w:sz w:val="16"/>
                <w:szCs w:val="16"/>
                <w:lang w:eastAsia="de-DE"/>
              </w:rPr>
              <w:t xml:space="preserve">eistung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F35667" w:rsidRPr="00BB083E" w:rsidRDefault="00F35667"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€/ha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F35667" w:rsidRPr="00BB083E" w:rsidRDefault="00F35667" w:rsidP="0026567F">
            <w:pPr>
              <w:spacing w:after="0" w:line="240" w:lineRule="auto"/>
              <w:jc w:val="center"/>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1.410,00 €</w:t>
            </w:r>
          </w:p>
        </w:tc>
        <w:tc>
          <w:tcPr>
            <w:tcW w:w="2082" w:type="dxa"/>
            <w:tcBorders>
              <w:top w:val="single" w:sz="4" w:space="0" w:color="auto"/>
              <w:left w:val="single" w:sz="4" w:space="0" w:color="auto"/>
              <w:bottom w:val="single" w:sz="4" w:space="0" w:color="auto"/>
              <w:right w:val="single" w:sz="4" w:space="0" w:color="auto"/>
            </w:tcBorders>
            <w:shd w:val="clear" w:color="auto" w:fill="auto"/>
            <w:hideMark/>
          </w:tcPr>
          <w:p w:rsidR="00F35667" w:rsidRPr="00BB083E" w:rsidRDefault="00F35667" w:rsidP="0026567F">
            <w:pPr>
              <w:spacing w:after="0" w:line="240" w:lineRule="auto"/>
              <w:rPr>
                <w:rFonts w:ascii="Arial" w:eastAsia="Times New Roman" w:hAnsi="Arial" w:cs="Arial"/>
                <w:b/>
                <w:bCs/>
                <w:sz w:val="16"/>
                <w:szCs w:val="16"/>
                <w:lang w:eastAsia="de-DE"/>
              </w:rPr>
            </w:pPr>
            <w:r w:rsidRPr="00BB083E">
              <w:rPr>
                <w:rFonts w:ascii="Arial" w:eastAsia="Times New Roman" w:hAnsi="Arial" w:cs="Arial"/>
                <w:b/>
                <w:bCs/>
                <w:sz w:val="16"/>
                <w:szCs w:val="16"/>
                <w:lang w:eastAsia="de-DE"/>
              </w:rPr>
              <w:t xml:space="preserve">               2.178,80 € </w:t>
            </w:r>
          </w:p>
        </w:tc>
      </w:tr>
      <w:tr w:rsidR="00656BAC" w:rsidRPr="00BB083E" w:rsidTr="0026567F">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sz w:val="16"/>
                <w:szCs w:val="16"/>
                <w:lang w:eastAsia="de-DE"/>
              </w:rPr>
            </w:pPr>
          </w:p>
        </w:tc>
        <w:tc>
          <w:tcPr>
            <w:tcW w:w="2082" w:type="dxa"/>
            <w:tcBorders>
              <w:top w:val="single" w:sz="4" w:space="0" w:color="auto"/>
              <w:left w:val="single" w:sz="4" w:space="0" w:color="auto"/>
              <w:bottom w:val="single" w:sz="4" w:space="0" w:color="auto"/>
              <w:right w:val="single" w:sz="4" w:space="0" w:color="auto"/>
            </w:tcBorders>
            <w:shd w:val="clear" w:color="auto" w:fill="auto"/>
            <w:hideMark/>
          </w:tcPr>
          <w:p w:rsidR="00656BAC" w:rsidRPr="00BB083E" w:rsidRDefault="00656BAC"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r>
      <w:tr w:rsidR="00656BAC" w:rsidRPr="00BB083E" w:rsidTr="0026567F">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Variable Kosten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sz w:val="16"/>
                <w:szCs w:val="16"/>
                <w:lang w:eastAsia="de-DE"/>
              </w:rPr>
            </w:pPr>
          </w:p>
        </w:tc>
        <w:tc>
          <w:tcPr>
            <w:tcW w:w="2082" w:type="dxa"/>
            <w:tcBorders>
              <w:top w:val="single" w:sz="4" w:space="0" w:color="auto"/>
              <w:left w:val="single" w:sz="4" w:space="0" w:color="auto"/>
              <w:bottom w:val="single" w:sz="4" w:space="0" w:color="auto"/>
              <w:right w:val="single" w:sz="4" w:space="0" w:color="auto"/>
            </w:tcBorders>
            <w:shd w:val="clear" w:color="auto" w:fill="auto"/>
            <w:hideMark/>
          </w:tcPr>
          <w:p w:rsidR="00656BAC" w:rsidRPr="00BB083E" w:rsidRDefault="00656BAC"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r>
      <w:tr w:rsidR="00656BAC" w:rsidRPr="00BB083E" w:rsidTr="0026567F">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Summe variable Kosten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€/ha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877,00 €</w:t>
            </w:r>
          </w:p>
        </w:tc>
        <w:tc>
          <w:tcPr>
            <w:tcW w:w="2082" w:type="dxa"/>
            <w:tcBorders>
              <w:top w:val="single" w:sz="4" w:space="0" w:color="auto"/>
              <w:left w:val="single" w:sz="4" w:space="0" w:color="auto"/>
              <w:bottom w:val="single" w:sz="4" w:space="0" w:color="auto"/>
              <w:right w:val="single" w:sz="4" w:space="0" w:color="auto"/>
            </w:tcBorders>
            <w:shd w:val="clear" w:color="auto" w:fill="auto"/>
            <w:hideMark/>
          </w:tcPr>
          <w:p w:rsidR="00656BAC" w:rsidRPr="00BB083E" w:rsidRDefault="00656BAC" w:rsidP="0026567F">
            <w:pPr>
              <w:spacing w:after="0" w:line="240" w:lineRule="auto"/>
              <w:jc w:val="center"/>
              <w:rPr>
                <w:rFonts w:ascii="Arial" w:eastAsia="Times New Roman" w:hAnsi="Arial" w:cs="Arial"/>
                <w:b/>
                <w:bCs/>
                <w:sz w:val="16"/>
                <w:szCs w:val="16"/>
                <w:lang w:eastAsia="de-DE"/>
              </w:rPr>
            </w:pPr>
            <w:r w:rsidRPr="00BB083E">
              <w:rPr>
                <w:rFonts w:ascii="Arial" w:eastAsia="Times New Roman" w:hAnsi="Arial" w:cs="Arial"/>
                <w:b/>
                <w:bCs/>
                <w:sz w:val="16"/>
                <w:szCs w:val="16"/>
                <w:lang w:eastAsia="de-DE"/>
              </w:rPr>
              <w:t>1.645,80 €</w:t>
            </w:r>
          </w:p>
        </w:tc>
      </w:tr>
      <w:tr w:rsidR="00656BAC" w:rsidRPr="00BB083E" w:rsidTr="0026567F">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sz w:val="16"/>
                <w:szCs w:val="16"/>
                <w:lang w:eastAsia="de-DE"/>
              </w:rPr>
            </w:pPr>
          </w:p>
        </w:tc>
        <w:tc>
          <w:tcPr>
            <w:tcW w:w="2082" w:type="dxa"/>
            <w:tcBorders>
              <w:top w:val="single" w:sz="4" w:space="0" w:color="auto"/>
              <w:left w:val="single" w:sz="4" w:space="0" w:color="auto"/>
              <w:bottom w:val="single" w:sz="4" w:space="0" w:color="auto"/>
              <w:right w:val="single" w:sz="4" w:space="0" w:color="auto"/>
            </w:tcBorders>
            <w:shd w:val="clear" w:color="auto" w:fill="auto"/>
            <w:hideMark/>
          </w:tcPr>
          <w:p w:rsidR="00656BAC" w:rsidRPr="00BB083E" w:rsidRDefault="00656BAC" w:rsidP="0026567F">
            <w:pPr>
              <w:spacing w:after="0" w:line="240" w:lineRule="auto"/>
              <w:jc w:val="center"/>
              <w:rPr>
                <w:rFonts w:ascii="Arial" w:eastAsia="Times New Roman" w:hAnsi="Arial" w:cs="Arial"/>
                <w:sz w:val="16"/>
                <w:szCs w:val="16"/>
                <w:lang w:eastAsia="de-DE"/>
              </w:rPr>
            </w:pPr>
          </w:p>
        </w:tc>
      </w:tr>
      <w:tr w:rsidR="00656BAC" w:rsidRPr="00BB083E" w:rsidTr="0026567F">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Deckungsbeitrag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€/ha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656BAC" w:rsidRPr="00BB083E" w:rsidRDefault="00656BAC" w:rsidP="0026567F">
            <w:pPr>
              <w:spacing w:after="0" w:line="240" w:lineRule="auto"/>
              <w:jc w:val="center"/>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533,00 €</w:t>
            </w:r>
          </w:p>
        </w:tc>
        <w:tc>
          <w:tcPr>
            <w:tcW w:w="2082" w:type="dxa"/>
            <w:tcBorders>
              <w:top w:val="single" w:sz="4" w:space="0" w:color="auto"/>
              <w:left w:val="single" w:sz="4" w:space="0" w:color="auto"/>
              <w:bottom w:val="single" w:sz="4" w:space="0" w:color="auto"/>
              <w:right w:val="single" w:sz="4" w:space="0" w:color="auto"/>
            </w:tcBorders>
            <w:shd w:val="clear" w:color="auto" w:fill="auto"/>
            <w:hideMark/>
          </w:tcPr>
          <w:p w:rsidR="00656BAC" w:rsidRPr="00BB083E" w:rsidRDefault="00656BAC" w:rsidP="0026567F">
            <w:pPr>
              <w:spacing w:after="0" w:line="240" w:lineRule="auto"/>
              <w:jc w:val="center"/>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533,00 €</w:t>
            </w:r>
          </w:p>
        </w:tc>
      </w:tr>
    </w:tbl>
    <w:p w:rsidR="00493F0A" w:rsidRDefault="00493F0A" w:rsidP="000A37AD">
      <w:pPr>
        <w:spacing w:before="100" w:beforeAutospacing="1" w:after="100" w:afterAutospacing="1" w:line="240" w:lineRule="auto"/>
        <w:jc w:val="both"/>
        <w:rPr>
          <w:rFonts w:eastAsia="Times New Roman" w:cs="Times New Roman"/>
          <w:lang w:eastAsia="de-DE"/>
        </w:rPr>
      </w:pPr>
      <w:r>
        <w:rPr>
          <w:rFonts w:eastAsia="Times New Roman" w:cs="Times New Roman"/>
          <w:lang w:eastAsia="de-DE"/>
        </w:rPr>
        <w:t xml:space="preserve">Das bedeutet: Wenn im Herbst ein Marktpreis von 470 €/t Raps gilt, dann läge der „gerechte“ Preis für eine Tonne </w:t>
      </w:r>
      <w:proofErr w:type="spellStart"/>
      <w:r>
        <w:rPr>
          <w:rFonts w:eastAsia="Times New Roman" w:cs="Times New Roman"/>
          <w:lang w:eastAsia="de-DE"/>
        </w:rPr>
        <w:t>Silomais</w:t>
      </w:r>
      <w:proofErr w:type="spellEnd"/>
      <w:r>
        <w:rPr>
          <w:rFonts w:eastAsia="Times New Roman" w:cs="Times New Roman"/>
          <w:lang w:eastAsia="de-DE"/>
        </w:rPr>
        <w:t xml:space="preserve"> bei 43,75 Euro.</w:t>
      </w:r>
      <w:r w:rsidR="005D7DC6">
        <w:rPr>
          <w:rFonts w:eastAsia="Times New Roman" w:cs="Times New Roman"/>
          <w:lang w:eastAsia="de-DE"/>
        </w:rPr>
        <w:t xml:space="preserve"> Der Biogasanlagenbetreiber </w:t>
      </w:r>
      <w:proofErr w:type="spellStart"/>
      <w:r w:rsidR="005D7DC6">
        <w:rPr>
          <w:rFonts w:eastAsia="Times New Roman" w:cs="Times New Roman"/>
          <w:lang w:eastAsia="de-DE"/>
        </w:rPr>
        <w:t>Hinterhuber</w:t>
      </w:r>
      <w:proofErr w:type="spellEnd"/>
      <w:r w:rsidR="005D7DC6">
        <w:rPr>
          <w:rFonts w:eastAsia="Times New Roman" w:cs="Times New Roman"/>
          <w:lang w:eastAsia="de-DE"/>
        </w:rPr>
        <w:t xml:space="preserve"> müsste dem Lan</w:t>
      </w:r>
      <w:r w:rsidR="005D7DC6">
        <w:rPr>
          <w:rFonts w:eastAsia="Times New Roman" w:cs="Times New Roman"/>
          <w:lang w:eastAsia="de-DE"/>
        </w:rPr>
        <w:t>d</w:t>
      </w:r>
      <w:r w:rsidR="005D7DC6">
        <w:rPr>
          <w:rFonts w:eastAsia="Times New Roman" w:cs="Times New Roman"/>
          <w:lang w:eastAsia="de-DE"/>
        </w:rPr>
        <w:t>wirt Wimmer also 43,75 €/t Biogas-Mais zahlen.</w:t>
      </w:r>
    </w:p>
    <w:p w:rsidR="00493F0A" w:rsidRDefault="00656BAC" w:rsidP="000A37AD">
      <w:pPr>
        <w:spacing w:before="100" w:beforeAutospacing="1" w:after="100" w:afterAutospacing="1" w:line="240" w:lineRule="auto"/>
        <w:jc w:val="both"/>
        <w:rPr>
          <w:rFonts w:eastAsia="Times New Roman" w:cs="Times New Roman"/>
          <w:lang w:eastAsia="de-DE"/>
        </w:rPr>
      </w:pPr>
      <w:r>
        <w:rPr>
          <w:rFonts w:eastAsia="Times New Roman" w:cs="Times New Roman"/>
          <w:lang w:eastAsia="de-DE"/>
        </w:rPr>
        <w:t xml:space="preserve">Diese </w:t>
      </w:r>
      <w:r w:rsidR="005D7DC6">
        <w:rPr>
          <w:rFonts w:eastAsia="Times New Roman" w:cs="Times New Roman"/>
          <w:lang w:eastAsia="de-DE"/>
        </w:rPr>
        <w:t xml:space="preserve">o.g. </w:t>
      </w:r>
      <w:r>
        <w:rPr>
          <w:rFonts w:eastAsia="Times New Roman" w:cs="Times New Roman"/>
          <w:lang w:eastAsia="de-DE"/>
        </w:rPr>
        <w:t xml:space="preserve">Deckungsbeitragsrechnungen werden von Wimmer und </w:t>
      </w:r>
      <w:proofErr w:type="spellStart"/>
      <w:r>
        <w:rPr>
          <w:rFonts w:eastAsia="Times New Roman" w:cs="Times New Roman"/>
          <w:lang w:eastAsia="de-DE"/>
        </w:rPr>
        <w:t>Hinterhuber</w:t>
      </w:r>
      <w:proofErr w:type="spellEnd"/>
      <w:r>
        <w:rPr>
          <w:rFonts w:eastAsia="Times New Roman" w:cs="Times New Roman"/>
          <w:lang w:eastAsia="de-DE"/>
        </w:rPr>
        <w:t xml:space="preserve"> im Frühjahr durchg</w:t>
      </w:r>
      <w:r>
        <w:rPr>
          <w:rFonts w:eastAsia="Times New Roman" w:cs="Times New Roman"/>
          <w:lang w:eastAsia="de-DE"/>
        </w:rPr>
        <w:t>e</w:t>
      </w:r>
      <w:r>
        <w:rPr>
          <w:rFonts w:eastAsia="Times New Roman" w:cs="Times New Roman"/>
          <w:lang w:eastAsia="de-DE"/>
        </w:rPr>
        <w:t xml:space="preserve">führt. </w:t>
      </w:r>
    </w:p>
    <w:p w:rsidR="00493F0A" w:rsidRDefault="00493F0A" w:rsidP="000A37AD">
      <w:pPr>
        <w:spacing w:before="100" w:beforeAutospacing="1" w:after="100" w:afterAutospacing="1" w:line="240" w:lineRule="auto"/>
        <w:jc w:val="both"/>
        <w:rPr>
          <w:rFonts w:eastAsia="Times New Roman" w:cs="Times New Roman"/>
          <w:lang w:eastAsia="de-DE"/>
        </w:rPr>
      </w:pPr>
      <w:r>
        <w:rPr>
          <w:rFonts w:eastAsia="Times New Roman" w:cs="Times New Roman"/>
          <w:lang w:eastAsia="de-DE"/>
        </w:rPr>
        <w:t>Beide einigen sich auch, dass im Herbst nach dem gleichen Schema auch für andere Winterrapspreise der korrespondierende Substratmais-Preis berechnet werden würde.</w:t>
      </w:r>
    </w:p>
    <w:p w:rsidR="00493F0A" w:rsidRDefault="00493F0A" w:rsidP="000A37AD">
      <w:pPr>
        <w:spacing w:before="100" w:beforeAutospacing="1" w:after="100" w:afterAutospacing="1" w:line="240" w:lineRule="auto"/>
        <w:jc w:val="both"/>
        <w:rPr>
          <w:rFonts w:eastAsia="Times New Roman" w:cs="Times New Roman"/>
          <w:lang w:eastAsia="de-DE"/>
        </w:rPr>
      </w:pPr>
      <w:r>
        <w:rPr>
          <w:rFonts w:eastAsia="Times New Roman" w:cs="Times New Roman"/>
          <w:lang w:eastAsia="de-DE"/>
        </w:rPr>
        <w:t>Beispiel: Im Herbst wird für eine Tonne Winterraps am Markt 500 € gezahlt.</w:t>
      </w:r>
    </w:p>
    <w:p w:rsidR="00493F0A" w:rsidRDefault="00493F0A" w:rsidP="000A37AD">
      <w:pPr>
        <w:spacing w:before="100" w:beforeAutospacing="1" w:after="100" w:afterAutospacing="1" w:line="240" w:lineRule="auto"/>
        <w:jc w:val="both"/>
        <w:rPr>
          <w:rFonts w:eastAsia="Times New Roman" w:cs="Times New Roman"/>
          <w:lang w:eastAsia="de-DE"/>
        </w:rPr>
      </w:pPr>
      <w:r>
        <w:rPr>
          <w:rFonts w:eastAsia="Times New Roman" w:cs="Times New Roman"/>
          <w:lang w:eastAsia="de-DE"/>
        </w:rPr>
        <w:t xml:space="preserve">Der korrespondierende Substratmaispreis würde dann ca. </w:t>
      </w:r>
      <w:r w:rsidR="00B769EE">
        <w:rPr>
          <w:rFonts w:eastAsia="Times New Roman" w:cs="Times New Roman"/>
          <w:lang w:eastAsia="de-DE"/>
        </w:rPr>
        <w:t>45</w:t>
      </w:r>
      <w:r>
        <w:rPr>
          <w:rFonts w:eastAsia="Times New Roman" w:cs="Times New Roman"/>
          <w:lang w:eastAsia="de-DE"/>
        </w:rPr>
        <w:t>,</w:t>
      </w:r>
      <w:r w:rsidR="00B769EE">
        <w:rPr>
          <w:rFonts w:eastAsia="Times New Roman" w:cs="Times New Roman"/>
          <w:lang w:eastAsia="de-DE"/>
        </w:rPr>
        <w:t>5</w:t>
      </w:r>
      <w:r>
        <w:rPr>
          <w:rFonts w:eastAsia="Times New Roman" w:cs="Times New Roman"/>
          <w:lang w:eastAsia="de-DE"/>
        </w:rPr>
        <w:t>6 €/t betragen.</w:t>
      </w:r>
    </w:p>
    <w:tbl>
      <w:tblPr>
        <w:tblW w:w="7200" w:type="dxa"/>
        <w:tblInd w:w="55" w:type="dxa"/>
        <w:tblCellMar>
          <w:left w:w="70" w:type="dxa"/>
          <w:right w:w="70" w:type="dxa"/>
        </w:tblCellMar>
        <w:tblLook w:val="04A0" w:firstRow="1" w:lastRow="0" w:firstColumn="1" w:lastColumn="0" w:noHBand="0" w:noVBand="1"/>
      </w:tblPr>
      <w:tblGrid>
        <w:gridCol w:w="2425"/>
        <w:gridCol w:w="567"/>
        <w:gridCol w:w="2126"/>
        <w:gridCol w:w="2082"/>
      </w:tblGrid>
      <w:tr w:rsidR="00493F0A" w:rsidRPr="00BB083E" w:rsidTr="008E66D9">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rPr>
                <w:rFonts w:ascii="Times New Roman" w:eastAsia="Times New Roman" w:hAnsi="Times New Roman" w:cs="Times New Roman"/>
                <w:sz w:val="20"/>
                <w:szCs w:val="20"/>
                <w:lang w:eastAsia="de-DE"/>
              </w:rPr>
            </w:pPr>
            <w:r w:rsidRPr="00BB083E">
              <w:rPr>
                <w:rFonts w:ascii="Times New Roman" w:eastAsia="Times New Roman" w:hAnsi="Times New Roman" w:cs="Times New Roman"/>
                <w:sz w:val="20"/>
                <w:szCs w:val="20"/>
                <w:lang w:eastAsia="de-DE"/>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rPr>
                <w:rFonts w:ascii="Times New Roman" w:eastAsia="Times New Roman" w:hAnsi="Times New Roman" w:cs="Times New Roman"/>
                <w:sz w:val="20"/>
                <w:szCs w:val="20"/>
                <w:lang w:eastAsia="de-DE"/>
              </w:rPr>
            </w:pPr>
            <w:r w:rsidRPr="00BB083E">
              <w:rPr>
                <w:rFonts w:ascii="Times New Roman" w:eastAsia="Times New Roman" w:hAnsi="Times New Roman" w:cs="Times New Roman"/>
                <w:sz w:val="20"/>
                <w:szCs w:val="20"/>
                <w:lang w:eastAsia="de-DE"/>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jc w:val="center"/>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Winterraps</w:t>
            </w:r>
          </w:p>
        </w:tc>
        <w:tc>
          <w:tcPr>
            <w:tcW w:w="2082"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Biogas-Mais</w:t>
            </w:r>
          </w:p>
        </w:tc>
      </w:tr>
      <w:tr w:rsidR="00493F0A" w:rsidRPr="00BB083E" w:rsidTr="008E66D9">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Trockenmasse</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92%</w:t>
            </w:r>
          </w:p>
        </w:tc>
        <w:tc>
          <w:tcPr>
            <w:tcW w:w="2082"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35%</w:t>
            </w:r>
          </w:p>
        </w:tc>
      </w:tr>
      <w:tr w:rsidR="00493F0A" w:rsidRPr="00BB083E" w:rsidTr="008E66D9">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Ertrag</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t/ha</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3,0</w:t>
            </w:r>
          </w:p>
        </w:tc>
        <w:tc>
          <w:tcPr>
            <w:tcW w:w="2082" w:type="dxa"/>
            <w:tcBorders>
              <w:top w:val="single" w:sz="4" w:space="0" w:color="auto"/>
              <w:left w:val="single" w:sz="4" w:space="0" w:color="auto"/>
              <w:bottom w:val="single" w:sz="4" w:space="0" w:color="auto"/>
              <w:right w:val="single" w:sz="4" w:space="0" w:color="auto"/>
            </w:tcBorders>
            <w:shd w:val="clear" w:color="auto" w:fill="auto"/>
            <w:hideMark/>
          </w:tcPr>
          <w:p w:rsidR="00493F0A" w:rsidRPr="00BB083E" w:rsidRDefault="00493F0A" w:rsidP="008E66D9">
            <w:pPr>
              <w:spacing w:after="0" w:line="240" w:lineRule="auto"/>
              <w:jc w:val="center"/>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49,8</w:t>
            </w:r>
          </w:p>
        </w:tc>
      </w:tr>
      <w:tr w:rsidR="00493F0A" w:rsidRPr="00BB083E" w:rsidTr="008E66D9">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93F0A" w:rsidRPr="00BB083E" w:rsidRDefault="00493F0A" w:rsidP="008E66D9">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w:t>
            </w:r>
            <w:r>
              <w:rPr>
                <w:rFonts w:ascii="Arial" w:eastAsia="Times New Roman" w:hAnsi="Arial" w:cs="Arial"/>
                <w:color w:val="333333"/>
                <w:sz w:val="16"/>
                <w:szCs w:val="16"/>
                <w:lang w:eastAsia="de-DE"/>
              </w:rPr>
              <w:t>(</w:t>
            </w:r>
            <w:r w:rsidRPr="00BB083E">
              <w:rPr>
                <w:rFonts w:ascii="Arial" w:eastAsia="Times New Roman" w:hAnsi="Arial" w:cs="Arial"/>
                <w:color w:val="333333"/>
                <w:sz w:val="16"/>
                <w:szCs w:val="16"/>
                <w:lang w:eastAsia="de-DE"/>
              </w:rPr>
              <w:t>Markt</w:t>
            </w:r>
            <w:r>
              <w:rPr>
                <w:rFonts w:ascii="Arial" w:eastAsia="Times New Roman" w:hAnsi="Arial" w:cs="Arial"/>
                <w:color w:val="333333"/>
                <w:sz w:val="16"/>
                <w:szCs w:val="16"/>
                <w:lang w:eastAsia="de-DE"/>
              </w:rPr>
              <w:t>)P</w:t>
            </w:r>
            <w:r w:rsidRPr="00BB083E">
              <w:rPr>
                <w:rFonts w:ascii="Arial" w:eastAsia="Times New Roman" w:hAnsi="Arial" w:cs="Arial"/>
                <w:color w:val="333333"/>
                <w:sz w:val="16"/>
                <w:szCs w:val="16"/>
                <w:lang w:eastAsia="de-DE"/>
              </w:rPr>
              <w:t xml:space="preserve">reis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93F0A" w:rsidRPr="00BB083E" w:rsidRDefault="00493F0A" w:rsidP="008E66D9">
            <w:pPr>
              <w:spacing w:after="0" w:line="240" w:lineRule="auto"/>
              <w:rPr>
                <w:rFonts w:ascii="Arial" w:eastAsia="Times New Roman" w:hAnsi="Arial" w:cs="Arial"/>
                <w:color w:val="333333"/>
                <w:sz w:val="16"/>
                <w:szCs w:val="16"/>
                <w:lang w:eastAsia="de-DE"/>
              </w:rPr>
            </w:pPr>
            <w:r w:rsidRPr="00BB083E">
              <w:rPr>
                <w:rFonts w:ascii="Arial" w:eastAsia="Times New Roman" w:hAnsi="Arial" w:cs="Arial"/>
                <w:color w:val="333333"/>
                <w:sz w:val="16"/>
                <w:szCs w:val="16"/>
                <w:lang w:eastAsia="de-DE"/>
              </w:rPr>
              <w:t xml:space="preserve"> €/t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93F0A" w:rsidRPr="00493F0A" w:rsidRDefault="00493F0A" w:rsidP="008E66D9">
            <w:pPr>
              <w:spacing w:after="0" w:line="240" w:lineRule="auto"/>
              <w:jc w:val="center"/>
              <w:rPr>
                <w:rFonts w:ascii="Arial" w:eastAsia="Times New Roman" w:hAnsi="Arial" w:cs="Arial"/>
                <w:b/>
                <w:color w:val="FF0000"/>
                <w:sz w:val="16"/>
                <w:szCs w:val="16"/>
                <w:lang w:eastAsia="de-DE"/>
              </w:rPr>
            </w:pPr>
            <w:r w:rsidRPr="00493F0A">
              <w:rPr>
                <w:rFonts w:ascii="Arial" w:eastAsia="Times New Roman" w:hAnsi="Arial" w:cs="Arial"/>
                <w:b/>
                <w:color w:val="FF0000"/>
                <w:sz w:val="16"/>
                <w:szCs w:val="16"/>
                <w:lang w:eastAsia="de-DE"/>
              </w:rPr>
              <w:t>500,00 €</w:t>
            </w:r>
          </w:p>
        </w:tc>
        <w:tc>
          <w:tcPr>
            <w:tcW w:w="2082" w:type="dxa"/>
            <w:tcBorders>
              <w:top w:val="single" w:sz="4" w:space="0" w:color="auto"/>
              <w:left w:val="single" w:sz="4" w:space="0" w:color="auto"/>
              <w:bottom w:val="single" w:sz="4" w:space="0" w:color="auto"/>
              <w:right w:val="single" w:sz="4" w:space="0" w:color="auto"/>
            </w:tcBorders>
            <w:shd w:val="clear" w:color="000000" w:fill="FFFF00"/>
            <w:hideMark/>
          </w:tcPr>
          <w:p w:rsidR="00493F0A" w:rsidRPr="00493F0A" w:rsidRDefault="00493F0A" w:rsidP="00B769EE">
            <w:pPr>
              <w:spacing w:after="0" w:line="240" w:lineRule="auto"/>
              <w:jc w:val="center"/>
              <w:rPr>
                <w:rFonts w:ascii="Arial" w:eastAsia="Times New Roman" w:hAnsi="Arial" w:cs="Arial"/>
                <w:b/>
                <w:color w:val="FF0000"/>
                <w:sz w:val="16"/>
                <w:szCs w:val="16"/>
                <w:lang w:eastAsia="de-DE"/>
              </w:rPr>
            </w:pPr>
            <w:r w:rsidRPr="00493F0A">
              <w:rPr>
                <w:rFonts w:ascii="Arial" w:eastAsia="Times New Roman" w:hAnsi="Arial" w:cs="Arial"/>
                <w:b/>
                <w:color w:val="FF0000"/>
                <w:sz w:val="16"/>
                <w:szCs w:val="16"/>
                <w:lang w:eastAsia="de-DE"/>
              </w:rPr>
              <w:t xml:space="preserve">Ca. </w:t>
            </w:r>
            <w:r w:rsidR="00B769EE">
              <w:rPr>
                <w:rFonts w:ascii="Arial" w:eastAsia="Times New Roman" w:hAnsi="Arial" w:cs="Arial"/>
                <w:b/>
                <w:color w:val="FF0000"/>
                <w:sz w:val="16"/>
                <w:szCs w:val="16"/>
                <w:lang w:eastAsia="de-DE"/>
              </w:rPr>
              <w:t>4</w:t>
            </w:r>
            <w:r w:rsidRPr="00493F0A">
              <w:rPr>
                <w:rFonts w:ascii="Arial" w:eastAsia="Times New Roman" w:hAnsi="Arial" w:cs="Arial"/>
                <w:b/>
                <w:color w:val="FF0000"/>
                <w:sz w:val="16"/>
                <w:szCs w:val="16"/>
                <w:lang w:eastAsia="de-DE"/>
              </w:rPr>
              <w:t>5,</w:t>
            </w:r>
            <w:r w:rsidR="00B769EE">
              <w:rPr>
                <w:rFonts w:ascii="Arial" w:eastAsia="Times New Roman" w:hAnsi="Arial" w:cs="Arial"/>
                <w:b/>
                <w:color w:val="FF0000"/>
                <w:sz w:val="16"/>
                <w:szCs w:val="16"/>
                <w:lang w:eastAsia="de-DE"/>
              </w:rPr>
              <w:t>5</w:t>
            </w:r>
            <w:r w:rsidRPr="00493F0A">
              <w:rPr>
                <w:rFonts w:ascii="Arial" w:eastAsia="Times New Roman" w:hAnsi="Arial" w:cs="Arial"/>
                <w:b/>
                <w:color w:val="FF0000"/>
                <w:sz w:val="16"/>
                <w:szCs w:val="16"/>
                <w:lang w:eastAsia="de-DE"/>
              </w:rPr>
              <w:t>6 €</w:t>
            </w:r>
          </w:p>
        </w:tc>
      </w:tr>
      <w:tr w:rsidR="00493F0A" w:rsidRPr="00BB083E" w:rsidTr="008E66D9">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w:t>
            </w:r>
            <w:r>
              <w:rPr>
                <w:rFonts w:ascii="Arial" w:eastAsia="Times New Roman" w:hAnsi="Arial" w:cs="Arial"/>
                <w:b/>
                <w:bCs/>
                <w:color w:val="333333"/>
                <w:sz w:val="16"/>
                <w:szCs w:val="16"/>
                <w:lang w:eastAsia="de-DE"/>
              </w:rPr>
              <w:t>(</w:t>
            </w:r>
            <w:r w:rsidRPr="00BB083E">
              <w:rPr>
                <w:rFonts w:ascii="Arial" w:eastAsia="Times New Roman" w:hAnsi="Arial" w:cs="Arial"/>
                <w:b/>
                <w:bCs/>
                <w:color w:val="333333"/>
                <w:sz w:val="16"/>
                <w:szCs w:val="16"/>
                <w:lang w:eastAsia="de-DE"/>
              </w:rPr>
              <w:t>Mark</w:t>
            </w:r>
            <w:r>
              <w:rPr>
                <w:rFonts w:ascii="Arial" w:eastAsia="Times New Roman" w:hAnsi="Arial" w:cs="Arial"/>
                <w:b/>
                <w:bCs/>
                <w:color w:val="333333"/>
                <w:sz w:val="16"/>
                <w:szCs w:val="16"/>
                <w:lang w:eastAsia="de-DE"/>
              </w:rPr>
              <w:t>t)L</w:t>
            </w:r>
            <w:r w:rsidRPr="00BB083E">
              <w:rPr>
                <w:rFonts w:ascii="Arial" w:eastAsia="Times New Roman" w:hAnsi="Arial" w:cs="Arial"/>
                <w:b/>
                <w:bCs/>
                <w:color w:val="333333"/>
                <w:sz w:val="16"/>
                <w:szCs w:val="16"/>
                <w:lang w:eastAsia="de-DE"/>
              </w:rPr>
              <w:t xml:space="preserve">eistung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€/ha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493F0A" w:rsidRDefault="00493F0A" w:rsidP="00493F0A">
            <w:pPr>
              <w:spacing w:after="0" w:line="240" w:lineRule="auto"/>
              <w:jc w:val="center"/>
              <w:rPr>
                <w:rFonts w:ascii="Arial" w:eastAsia="Times New Roman" w:hAnsi="Arial" w:cs="Arial"/>
                <w:b/>
                <w:bCs/>
                <w:color w:val="FF0000"/>
                <w:sz w:val="16"/>
                <w:szCs w:val="16"/>
                <w:lang w:eastAsia="de-DE"/>
              </w:rPr>
            </w:pPr>
            <w:r w:rsidRPr="00493F0A">
              <w:rPr>
                <w:rFonts w:ascii="Arial" w:eastAsia="Times New Roman" w:hAnsi="Arial" w:cs="Arial"/>
                <w:b/>
                <w:bCs/>
                <w:color w:val="FF0000"/>
                <w:sz w:val="16"/>
                <w:szCs w:val="16"/>
                <w:lang w:eastAsia="de-DE"/>
              </w:rPr>
              <w:t>1.500,00 €</w:t>
            </w:r>
          </w:p>
        </w:tc>
        <w:tc>
          <w:tcPr>
            <w:tcW w:w="2082" w:type="dxa"/>
            <w:tcBorders>
              <w:top w:val="single" w:sz="4" w:space="0" w:color="auto"/>
              <w:left w:val="single" w:sz="4" w:space="0" w:color="auto"/>
              <w:bottom w:val="single" w:sz="4" w:space="0" w:color="auto"/>
              <w:right w:val="single" w:sz="4" w:space="0" w:color="auto"/>
            </w:tcBorders>
            <w:shd w:val="clear" w:color="auto" w:fill="auto"/>
            <w:hideMark/>
          </w:tcPr>
          <w:p w:rsidR="00493F0A" w:rsidRPr="00493F0A" w:rsidRDefault="001F427E" w:rsidP="001F427E">
            <w:pPr>
              <w:spacing w:after="0" w:line="240" w:lineRule="auto"/>
              <w:rPr>
                <w:rFonts w:ascii="Arial" w:eastAsia="Times New Roman" w:hAnsi="Arial" w:cs="Arial"/>
                <w:b/>
                <w:bCs/>
                <w:color w:val="FF0000"/>
                <w:sz w:val="16"/>
                <w:szCs w:val="16"/>
                <w:lang w:eastAsia="de-DE"/>
              </w:rPr>
            </w:pPr>
            <w:r>
              <w:rPr>
                <w:rFonts w:ascii="Arial" w:eastAsia="Times New Roman" w:hAnsi="Arial" w:cs="Arial"/>
                <w:b/>
                <w:bCs/>
                <w:color w:val="FF0000"/>
                <w:sz w:val="16"/>
                <w:szCs w:val="16"/>
                <w:lang w:eastAsia="de-DE"/>
              </w:rPr>
              <w:t xml:space="preserve">             2.268,</w:t>
            </w:r>
            <w:r w:rsidR="00493F0A" w:rsidRPr="00493F0A">
              <w:rPr>
                <w:rFonts w:ascii="Arial" w:eastAsia="Times New Roman" w:hAnsi="Arial" w:cs="Arial"/>
                <w:b/>
                <w:bCs/>
                <w:color w:val="FF0000"/>
                <w:sz w:val="16"/>
                <w:szCs w:val="16"/>
                <w:lang w:eastAsia="de-DE"/>
              </w:rPr>
              <w:t xml:space="preserve">,80 € </w:t>
            </w:r>
          </w:p>
        </w:tc>
      </w:tr>
      <w:tr w:rsidR="00493F0A" w:rsidRPr="00BB083E" w:rsidTr="008E66D9">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jc w:val="center"/>
              <w:rPr>
                <w:rFonts w:ascii="Arial" w:eastAsia="Times New Roman" w:hAnsi="Arial" w:cs="Arial"/>
                <w:sz w:val="16"/>
                <w:szCs w:val="16"/>
                <w:lang w:eastAsia="de-DE"/>
              </w:rPr>
            </w:pPr>
          </w:p>
        </w:tc>
        <w:tc>
          <w:tcPr>
            <w:tcW w:w="2082" w:type="dxa"/>
            <w:tcBorders>
              <w:top w:val="single" w:sz="4" w:space="0" w:color="auto"/>
              <w:left w:val="single" w:sz="4" w:space="0" w:color="auto"/>
              <w:bottom w:val="single" w:sz="4" w:space="0" w:color="auto"/>
              <w:right w:val="single" w:sz="4" w:space="0" w:color="auto"/>
            </w:tcBorders>
            <w:shd w:val="clear" w:color="auto" w:fill="auto"/>
            <w:hideMark/>
          </w:tcPr>
          <w:p w:rsidR="00493F0A" w:rsidRPr="00BB083E" w:rsidRDefault="00493F0A" w:rsidP="008E66D9">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r>
      <w:tr w:rsidR="00493F0A" w:rsidRPr="00BB083E" w:rsidTr="008E66D9">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Variable Kosten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jc w:val="center"/>
              <w:rPr>
                <w:rFonts w:ascii="Arial" w:eastAsia="Times New Roman" w:hAnsi="Arial" w:cs="Arial"/>
                <w:sz w:val="16"/>
                <w:szCs w:val="16"/>
                <w:lang w:eastAsia="de-DE"/>
              </w:rPr>
            </w:pPr>
          </w:p>
        </w:tc>
        <w:tc>
          <w:tcPr>
            <w:tcW w:w="2082" w:type="dxa"/>
            <w:tcBorders>
              <w:top w:val="single" w:sz="4" w:space="0" w:color="auto"/>
              <w:left w:val="single" w:sz="4" w:space="0" w:color="auto"/>
              <w:bottom w:val="single" w:sz="4" w:space="0" w:color="auto"/>
              <w:right w:val="single" w:sz="4" w:space="0" w:color="auto"/>
            </w:tcBorders>
            <w:shd w:val="clear" w:color="auto" w:fill="auto"/>
            <w:hideMark/>
          </w:tcPr>
          <w:p w:rsidR="00493F0A" w:rsidRPr="00BB083E" w:rsidRDefault="00493F0A" w:rsidP="008E66D9">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r>
      <w:tr w:rsidR="00493F0A" w:rsidRPr="00BB083E" w:rsidTr="008E66D9">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Summe variable Kosten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€/ha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jc w:val="center"/>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877,00 €</w:t>
            </w:r>
          </w:p>
        </w:tc>
        <w:tc>
          <w:tcPr>
            <w:tcW w:w="2082" w:type="dxa"/>
            <w:tcBorders>
              <w:top w:val="single" w:sz="4" w:space="0" w:color="auto"/>
              <w:left w:val="single" w:sz="4" w:space="0" w:color="auto"/>
              <w:bottom w:val="single" w:sz="4" w:space="0" w:color="auto"/>
              <w:right w:val="single" w:sz="4" w:space="0" w:color="auto"/>
            </w:tcBorders>
            <w:shd w:val="clear" w:color="auto" w:fill="auto"/>
            <w:hideMark/>
          </w:tcPr>
          <w:p w:rsidR="00493F0A" w:rsidRPr="00BB083E" w:rsidRDefault="00493F0A" w:rsidP="008E66D9">
            <w:pPr>
              <w:spacing w:after="0" w:line="240" w:lineRule="auto"/>
              <w:jc w:val="center"/>
              <w:rPr>
                <w:rFonts w:ascii="Arial" w:eastAsia="Times New Roman" w:hAnsi="Arial" w:cs="Arial"/>
                <w:b/>
                <w:bCs/>
                <w:sz w:val="16"/>
                <w:szCs w:val="16"/>
                <w:lang w:eastAsia="de-DE"/>
              </w:rPr>
            </w:pPr>
            <w:r w:rsidRPr="00BB083E">
              <w:rPr>
                <w:rFonts w:ascii="Arial" w:eastAsia="Times New Roman" w:hAnsi="Arial" w:cs="Arial"/>
                <w:b/>
                <w:bCs/>
                <w:sz w:val="16"/>
                <w:szCs w:val="16"/>
                <w:lang w:eastAsia="de-DE"/>
              </w:rPr>
              <w:t>1.645,80 €</w:t>
            </w:r>
          </w:p>
        </w:tc>
      </w:tr>
      <w:tr w:rsidR="00493F0A" w:rsidRPr="00BB083E" w:rsidTr="008E66D9">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rPr>
                <w:rFonts w:ascii="Arial" w:eastAsia="Times New Roman" w:hAnsi="Arial" w:cs="Arial"/>
                <w:sz w:val="16"/>
                <w:szCs w:val="16"/>
                <w:lang w:eastAsia="de-DE"/>
              </w:rPr>
            </w:pPr>
            <w:r w:rsidRPr="00BB083E">
              <w:rPr>
                <w:rFonts w:ascii="Arial" w:eastAsia="Times New Roman" w:hAnsi="Arial" w:cs="Arial"/>
                <w:sz w:val="16"/>
                <w:szCs w:val="16"/>
                <w:lang w:eastAsia="de-DE"/>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jc w:val="center"/>
              <w:rPr>
                <w:rFonts w:ascii="Arial" w:eastAsia="Times New Roman" w:hAnsi="Arial" w:cs="Arial"/>
                <w:sz w:val="16"/>
                <w:szCs w:val="16"/>
                <w:lang w:eastAsia="de-DE"/>
              </w:rPr>
            </w:pPr>
          </w:p>
        </w:tc>
        <w:tc>
          <w:tcPr>
            <w:tcW w:w="2082" w:type="dxa"/>
            <w:tcBorders>
              <w:top w:val="single" w:sz="4" w:space="0" w:color="auto"/>
              <w:left w:val="single" w:sz="4" w:space="0" w:color="auto"/>
              <w:bottom w:val="single" w:sz="4" w:space="0" w:color="auto"/>
              <w:right w:val="single" w:sz="4" w:space="0" w:color="auto"/>
            </w:tcBorders>
            <w:shd w:val="clear" w:color="auto" w:fill="auto"/>
            <w:hideMark/>
          </w:tcPr>
          <w:p w:rsidR="00493F0A" w:rsidRPr="00BB083E" w:rsidRDefault="00493F0A" w:rsidP="008E66D9">
            <w:pPr>
              <w:spacing w:after="0" w:line="240" w:lineRule="auto"/>
              <w:jc w:val="center"/>
              <w:rPr>
                <w:rFonts w:ascii="Arial" w:eastAsia="Times New Roman" w:hAnsi="Arial" w:cs="Arial"/>
                <w:sz w:val="16"/>
                <w:szCs w:val="16"/>
                <w:lang w:eastAsia="de-DE"/>
              </w:rPr>
            </w:pPr>
          </w:p>
        </w:tc>
      </w:tr>
      <w:tr w:rsidR="00493F0A" w:rsidRPr="00BB083E" w:rsidTr="008E66D9">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Deckungsbeitrag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BB083E" w:rsidRDefault="00493F0A" w:rsidP="008E66D9">
            <w:pPr>
              <w:spacing w:after="0" w:line="240" w:lineRule="auto"/>
              <w:rPr>
                <w:rFonts w:ascii="Arial" w:eastAsia="Times New Roman" w:hAnsi="Arial" w:cs="Arial"/>
                <w:b/>
                <w:bCs/>
                <w:color w:val="333333"/>
                <w:sz w:val="16"/>
                <w:szCs w:val="16"/>
                <w:lang w:eastAsia="de-DE"/>
              </w:rPr>
            </w:pPr>
            <w:r w:rsidRPr="00BB083E">
              <w:rPr>
                <w:rFonts w:ascii="Arial" w:eastAsia="Times New Roman" w:hAnsi="Arial" w:cs="Arial"/>
                <w:b/>
                <w:bCs/>
                <w:color w:val="333333"/>
                <w:sz w:val="16"/>
                <w:szCs w:val="16"/>
                <w:lang w:eastAsia="de-DE"/>
              </w:rPr>
              <w:t xml:space="preserve"> €/ha </w:t>
            </w:r>
          </w:p>
        </w:tc>
        <w:tc>
          <w:tcPr>
            <w:tcW w:w="2126" w:type="dxa"/>
            <w:tcBorders>
              <w:top w:val="single" w:sz="4" w:space="0" w:color="auto"/>
              <w:left w:val="single" w:sz="4" w:space="0" w:color="auto"/>
              <w:bottom w:val="single" w:sz="4" w:space="0" w:color="auto"/>
              <w:right w:val="single" w:sz="4" w:space="0" w:color="auto"/>
            </w:tcBorders>
            <w:shd w:val="clear" w:color="000000" w:fill="FFFFFF"/>
            <w:hideMark/>
          </w:tcPr>
          <w:p w:rsidR="00493F0A" w:rsidRPr="00493F0A" w:rsidRDefault="00B769EE" w:rsidP="00B769EE">
            <w:pPr>
              <w:spacing w:after="0" w:line="240" w:lineRule="auto"/>
              <w:jc w:val="center"/>
              <w:rPr>
                <w:rFonts w:ascii="Arial" w:eastAsia="Times New Roman" w:hAnsi="Arial" w:cs="Arial"/>
                <w:b/>
                <w:bCs/>
                <w:color w:val="FF0000"/>
                <w:sz w:val="16"/>
                <w:szCs w:val="16"/>
                <w:lang w:eastAsia="de-DE"/>
              </w:rPr>
            </w:pPr>
            <w:r>
              <w:rPr>
                <w:rFonts w:ascii="Arial" w:eastAsia="Times New Roman" w:hAnsi="Arial" w:cs="Arial"/>
                <w:b/>
                <w:bCs/>
                <w:color w:val="FF0000"/>
                <w:sz w:val="16"/>
                <w:szCs w:val="16"/>
                <w:lang w:eastAsia="de-DE"/>
              </w:rPr>
              <w:t>623</w:t>
            </w:r>
            <w:r w:rsidR="00493F0A" w:rsidRPr="00493F0A">
              <w:rPr>
                <w:rFonts w:ascii="Arial" w:eastAsia="Times New Roman" w:hAnsi="Arial" w:cs="Arial"/>
                <w:b/>
                <w:bCs/>
                <w:color w:val="FF0000"/>
                <w:sz w:val="16"/>
                <w:szCs w:val="16"/>
                <w:lang w:eastAsia="de-DE"/>
              </w:rPr>
              <w:t>,00 €</w:t>
            </w:r>
          </w:p>
        </w:tc>
        <w:tc>
          <w:tcPr>
            <w:tcW w:w="2082" w:type="dxa"/>
            <w:tcBorders>
              <w:top w:val="single" w:sz="4" w:space="0" w:color="auto"/>
              <w:left w:val="single" w:sz="4" w:space="0" w:color="auto"/>
              <w:bottom w:val="single" w:sz="4" w:space="0" w:color="auto"/>
              <w:right w:val="single" w:sz="4" w:space="0" w:color="auto"/>
            </w:tcBorders>
            <w:shd w:val="clear" w:color="auto" w:fill="auto"/>
            <w:hideMark/>
          </w:tcPr>
          <w:p w:rsidR="00493F0A" w:rsidRPr="00493F0A" w:rsidRDefault="00493F0A" w:rsidP="008E66D9">
            <w:pPr>
              <w:spacing w:after="0" w:line="240" w:lineRule="auto"/>
              <w:jc w:val="center"/>
              <w:rPr>
                <w:rFonts w:ascii="Arial" w:eastAsia="Times New Roman" w:hAnsi="Arial" w:cs="Arial"/>
                <w:b/>
                <w:bCs/>
                <w:color w:val="FF0000"/>
                <w:sz w:val="16"/>
                <w:szCs w:val="16"/>
                <w:lang w:eastAsia="de-DE"/>
              </w:rPr>
            </w:pPr>
            <w:r w:rsidRPr="00493F0A">
              <w:rPr>
                <w:rFonts w:ascii="Arial" w:eastAsia="Times New Roman" w:hAnsi="Arial" w:cs="Arial"/>
                <w:b/>
                <w:bCs/>
                <w:color w:val="FF0000"/>
                <w:sz w:val="16"/>
                <w:szCs w:val="16"/>
                <w:lang w:eastAsia="de-DE"/>
              </w:rPr>
              <w:t>62</w:t>
            </w:r>
            <w:r w:rsidR="00B769EE">
              <w:rPr>
                <w:rFonts w:ascii="Arial" w:eastAsia="Times New Roman" w:hAnsi="Arial" w:cs="Arial"/>
                <w:b/>
                <w:bCs/>
                <w:color w:val="FF0000"/>
                <w:sz w:val="16"/>
                <w:szCs w:val="16"/>
                <w:lang w:eastAsia="de-DE"/>
              </w:rPr>
              <w:t>3</w:t>
            </w:r>
            <w:r w:rsidRPr="00493F0A">
              <w:rPr>
                <w:rFonts w:ascii="Arial" w:eastAsia="Times New Roman" w:hAnsi="Arial" w:cs="Arial"/>
                <w:b/>
                <w:bCs/>
                <w:color w:val="FF0000"/>
                <w:sz w:val="16"/>
                <w:szCs w:val="16"/>
                <w:lang w:eastAsia="de-DE"/>
              </w:rPr>
              <w:t>,00 €</w:t>
            </w:r>
          </w:p>
        </w:tc>
      </w:tr>
    </w:tbl>
    <w:p w:rsidR="00493F0A" w:rsidRDefault="00493F0A" w:rsidP="000A37AD">
      <w:pPr>
        <w:spacing w:before="100" w:beforeAutospacing="1" w:after="100" w:afterAutospacing="1" w:line="240" w:lineRule="auto"/>
        <w:jc w:val="both"/>
        <w:rPr>
          <w:rFonts w:eastAsia="Times New Roman" w:cs="Times New Roman"/>
          <w:lang w:eastAsia="de-DE"/>
        </w:rPr>
      </w:pPr>
    </w:p>
    <w:p w:rsidR="00656BAC" w:rsidRDefault="00656BAC" w:rsidP="000A37AD">
      <w:pPr>
        <w:spacing w:before="100" w:beforeAutospacing="1" w:after="100" w:afterAutospacing="1" w:line="240" w:lineRule="auto"/>
        <w:jc w:val="both"/>
        <w:rPr>
          <w:rFonts w:eastAsia="Times New Roman" w:cs="Times New Roman"/>
          <w:lang w:eastAsia="de-DE"/>
        </w:rPr>
      </w:pPr>
      <w:r>
        <w:rPr>
          <w:rFonts w:eastAsia="Times New Roman" w:cs="Times New Roman"/>
          <w:lang w:eastAsia="de-DE"/>
        </w:rPr>
        <w:t>Gleichfalls im Frühjahr wird eine Tabelle erstellt, aus der hervor geht, welche Substratmaispreise mit welchen Rapspreisen korrespondieren, wenn der Rapspreis niedriger bzw. höher liegt, als die o.g. 470 €/t.</w:t>
      </w:r>
    </w:p>
    <w:p w:rsidR="00F06BCE" w:rsidRDefault="00F06BCE" w:rsidP="00B17628">
      <w:pPr>
        <w:spacing w:before="100" w:beforeAutospacing="1" w:after="100" w:afterAutospacing="1" w:line="240" w:lineRule="auto"/>
        <w:rPr>
          <w:rFonts w:eastAsia="Times New Roman" w:cs="Times New Roman"/>
          <w:lang w:eastAsia="de-DE"/>
        </w:rPr>
      </w:pPr>
      <w:r>
        <w:rPr>
          <w:rFonts w:eastAsia="Times New Roman" w:cs="Times New Roman"/>
          <w:lang w:eastAsia="de-DE"/>
        </w:rPr>
        <w:t>Unter Nutzung von Excel und einer Datentabelle kann diese Aufgabe einfach gelöst werden.</w:t>
      </w:r>
    </w:p>
    <w:p w:rsidR="00A061DC" w:rsidRDefault="00A061DC">
      <w:pPr>
        <w:rPr>
          <w:rFonts w:eastAsia="Times New Roman" w:cs="Times New Roman"/>
          <w:lang w:eastAsia="de-DE"/>
        </w:rPr>
      </w:pPr>
      <w:r>
        <w:rPr>
          <w:rFonts w:eastAsia="Times New Roman" w:cs="Times New Roman"/>
          <w:lang w:eastAsia="de-DE"/>
        </w:rPr>
        <w:br w:type="page"/>
      </w:r>
    </w:p>
    <w:p w:rsidR="00A061DC" w:rsidRDefault="00A061DC" w:rsidP="00B17628">
      <w:pPr>
        <w:spacing w:before="100" w:beforeAutospacing="1" w:after="100" w:afterAutospacing="1" w:line="240" w:lineRule="auto"/>
        <w:rPr>
          <w:rFonts w:eastAsia="Times New Roman" w:cs="Times New Roman"/>
          <w:lang w:eastAsia="de-DE"/>
        </w:rPr>
      </w:pPr>
    </w:p>
    <w:p w:rsidR="005D7DC6" w:rsidRDefault="005D7DC6" w:rsidP="000A37AD">
      <w:pPr>
        <w:spacing w:before="100" w:beforeAutospacing="1" w:after="100" w:afterAutospacing="1" w:line="240" w:lineRule="auto"/>
        <w:jc w:val="both"/>
        <w:rPr>
          <w:rFonts w:eastAsia="Times New Roman" w:cs="Times New Roman"/>
          <w:lang w:eastAsia="de-DE"/>
        </w:rPr>
      </w:pPr>
      <w:r>
        <w:rPr>
          <w:rFonts w:eastAsia="Times New Roman" w:cs="Times New Roman"/>
          <w:lang w:eastAsia="de-DE"/>
        </w:rPr>
        <w:t xml:space="preserve">Damit aber hat </w:t>
      </w:r>
      <w:proofErr w:type="spellStart"/>
      <w:r>
        <w:rPr>
          <w:rFonts w:eastAsia="Times New Roman" w:cs="Times New Roman"/>
          <w:lang w:eastAsia="de-DE"/>
        </w:rPr>
        <w:t>Hinterhuber</w:t>
      </w:r>
      <w:proofErr w:type="spellEnd"/>
      <w:r>
        <w:rPr>
          <w:rFonts w:eastAsia="Times New Roman" w:cs="Times New Roman"/>
          <w:lang w:eastAsia="de-DE"/>
        </w:rPr>
        <w:t xml:space="preserve"> bisher noch keine Absicherung bei dem Preis für seinen Substratmais erzielt. Es steht lediglich fest, wie der</w:t>
      </w:r>
      <w:r w:rsidR="007B682B">
        <w:rPr>
          <w:rFonts w:eastAsia="Times New Roman" w:cs="Times New Roman"/>
          <w:lang w:eastAsia="de-DE"/>
        </w:rPr>
        <w:t xml:space="preserve"> von ihm an Wimmer zu zahlende</w:t>
      </w:r>
      <w:r>
        <w:rPr>
          <w:rFonts w:eastAsia="Times New Roman" w:cs="Times New Roman"/>
          <w:lang w:eastAsia="de-DE"/>
        </w:rPr>
        <w:t xml:space="preserve"> Substratmais-Preis im Herbst zu ermitteln ist.</w:t>
      </w:r>
    </w:p>
    <w:p w:rsidR="005D7DC6" w:rsidRDefault="005D7DC6" w:rsidP="000A37AD">
      <w:pPr>
        <w:spacing w:before="100" w:beforeAutospacing="1" w:after="100" w:afterAutospacing="1" w:line="240" w:lineRule="auto"/>
        <w:jc w:val="both"/>
        <w:rPr>
          <w:rFonts w:eastAsia="Times New Roman" w:cs="Times New Roman"/>
          <w:lang w:eastAsia="de-DE"/>
        </w:rPr>
      </w:pPr>
      <w:r>
        <w:rPr>
          <w:rFonts w:eastAsia="Times New Roman" w:cs="Times New Roman"/>
          <w:lang w:eastAsia="de-DE"/>
        </w:rPr>
        <w:t xml:space="preserve">Was muss </w:t>
      </w:r>
      <w:proofErr w:type="spellStart"/>
      <w:r>
        <w:rPr>
          <w:rFonts w:eastAsia="Times New Roman" w:cs="Times New Roman"/>
          <w:lang w:eastAsia="de-DE"/>
        </w:rPr>
        <w:t>Hinterhuber</w:t>
      </w:r>
      <w:proofErr w:type="spellEnd"/>
      <w:r>
        <w:rPr>
          <w:rFonts w:eastAsia="Times New Roman" w:cs="Times New Roman"/>
          <w:lang w:eastAsia="de-DE"/>
        </w:rPr>
        <w:t xml:space="preserve"> zusätzlich unternehmen, um sich gegen eine Zunahme des Substratmaispre</w:t>
      </w:r>
      <w:r>
        <w:rPr>
          <w:rFonts w:eastAsia="Times New Roman" w:cs="Times New Roman"/>
          <w:lang w:eastAsia="de-DE"/>
        </w:rPr>
        <w:t>i</w:t>
      </w:r>
      <w:r>
        <w:rPr>
          <w:rFonts w:eastAsia="Times New Roman" w:cs="Times New Roman"/>
          <w:lang w:eastAsia="de-DE"/>
        </w:rPr>
        <w:t>ses zu schützen?</w:t>
      </w:r>
    </w:p>
    <w:p w:rsidR="00B17628" w:rsidRDefault="00B17628" w:rsidP="000A37AD">
      <w:pPr>
        <w:spacing w:before="100" w:beforeAutospacing="1" w:after="100" w:afterAutospacing="1" w:line="240" w:lineRule="auto"/>
        <w:jc w:val="both"/>
        <w:rPr>
          <w:rFonts w:eastAsia="Times New Roman" w:cs="Times New Roman"/>
          <w:lang w:eastAsia="de-DE"/>
        </w:rPr>
      </w:pPr>
      <w:r w:rsidRPr="00B17628">
        <w:rPr>
          <w:rFonts w:eastAsia="Times New Roman" w:cs="Times New Roman"/>
          <w:lang w:eastAsia="de-DE"/>
        </w:rPr>
        <w:t xml:space="preserve">Im Frühjahr </w:t>
      </w:r>
      <w:r w:rsidR="00F35667">
        <w:rPr>
          <w:rFonts w:eastAsia="Times New Roman" w:cs="Times New Roman"/>
          <w:lang w:eastAsia="de-DE"/>
        </w:rPr>
        <w:t xml:space="preserve">(zum Zeitpunkt des Vertragsabschlusses), </w:t>
      </w:r>
      <w:r w:rsidRPr="00B17628">
        <w:rPr>
          <w:rFonts w:eastAsia="Times New Roman" w:cs="Times New Roman"/>
          <w:lang w:eastAsia="de-DE"/>
        </w:rPr>
        <w:t>als der Rapspreis bei 470 €/t (47 €/</w:t>
      </w:r>
      <w:proofErr w:type="spellStart"/>
      <w:r w:rsidRPr="00B17628">
        <w:rPr>
          <w:rFonts w:eastAsia="Times New Roman" w:cs="Times New Roman"/>
          <w:lang w:eastAsia="de-DE"/>
        </w:rPr>
        <w:t>dt</w:t>
      </w:r>
      <w:proofErr w:type="spellEnd"/>
      <w:r w:rsidRPr="00B17628">
        <w:rPr>
          <w:rFonts w:eastAsia="Times New Roman" w:cs="Times New Roman"/>
          <w:lang w:eastAsia="de-DE"/>
        </w:rPr>
        <w:t xml:space="preserve">) notierte, errechnete </w:t>
      </w:r>
      <w:proofErr w:type="spellStart"/>
      <w:r w:rsidRPr="00B17628">
        <w:rPr>
          <w:rFonts w:eastAsia="Times New Roman" w:cs="Times New Roman"/>
          <w:lang w:eastAsia="de-DE"/>
        </w:rPr>
        <w:t>Hinterhuber</w:t>
      </w:r>
      <w:proofErr w:type="spellEnd"/>
      <w:r w:rsidRPr="00B17628">
        <w:rPr>
          <w:rFonts w:eastAsia="Times New Roman" w:cs="Times New Roman"/>
          <w:lang w:eastAsia="de-DE"/>
        </w:rPr>
        <w:t xml:space="preserve">, dass </w:t>
      </w:r>
      <w:r w:rsidR="00F35667">
        <w:rPr>
          <w:rFonts w:eastAsia="Times New Roman" w:cs="Times New Roman"/>
          <w:lang w:eastAsia="de-DE"/>
        </w:rPr>
        <w:t xml:space="preserve">für ihn </w:t>
      </w:r>
      <w:r w:rsidRPr="00B17628">
        <w:rPr>
          <w:rFonts w:eastAsia="Times New Roman" w:cs="Times New Roman"/>
          <w:lang w:eastAsia="de-DE"/>
        </w:rPr>
        <w:t xml:space="preserve">bei dem </w:t>
      </w:r>
      <w:r w:rsidR="004A4D2D">
        <w:rPr>
          <w:rFonts w:eastAsia="Times New Roman" w:cs="Times New Roman"/>
          <w:lang w:eastAsia="de-DE"/>
        </w:rPr>
        <w:t xml:space="preserve">korrespondierenden </w:t>
      </w:r>
      <w:r w:rsidRPr="00B17628">
        <w:rPr>
          <w:rFonts w:eastAsia="Times New Roman" w:cs="Times New Roman"/>
          <w:lang w:eastAsia="de-DE"/>
        </w:rPr>
        <w:t xml:space="preserve">Preisniveau für </w:t>
      </w:r>
      <w:r w:rsidR="004A4D2D">
        <w:rPr>
          <w:rFonts w:eastAsia="Times New Roman" w:cs="Times New Roman"/>
          <w:lang w:eastAsia="de-DE"/>
        </w:rPr>
        <w:t>Substratmais (</w:t>
      </w:r>
      <w:r w:rsidR="00F35667">
        <w:rPr>
          <w:rFonts w:eastAsia="Times New Roman" w:cs="Times New Roman"/>
          <w:lang w:eastAsia="de-DE"/>
        </w:rPr>
        <w:t xml:space="preserve">hier </w:t>
      </w:r>
      <w:r w:rsidR="004A4D2D">
        <w:rPr>
          <w:rFonts w:eastAsia="Times New Roman" w:cs="Times New Roman"/>
          <w:lang w:eastAsia="de-DE"/>
        </w:rPr>
        <w:t xml:space="preserve">43,75€/t) mit </w:t>
      </w:r>
      <w:r w:rsidRPr="00B17628">
        <w:rPr>
          <w:rFonts w:eastAsia="Times New Roman" w:cs="Times New Roman"/>
          <w:lang w:eastAsia="de-DE"/>
        </w:rPr>
        <w:t>seine</w:t>
      </w:r>
      <w:r w:rsidR="004A4D2D">
        <w:rPr>
          <w:rFonts w:eastAsia="Times New Roman" w:cs="Times New Roman"/>
          <w:lang w:eastAsia="de-DE"/>
        </w:rPr>
        <w:t>r</w:t>
      </w:r>
      <w:r w:rsidRPr="00B17628">
        <w:rPr>
          <w:rFonts w:eastAsia="Times New Roman" w:cs="Times New Roman"/>
          <w:lang w:eastAsia="de-DE"/>
        </w:rPr>
        <w:t xml:space="preserve"> </w:t>
      </w:r>
      <w:r w:rsidR="004A4D2D">
        <w:rPr>
          <w:rFonts w:eastAsia="Times New Roman" w:cs="Times New Roman"/>
          <w:lang w:eastAsia="de-DE"/>
        </w:rPr>
        <w:t>Biogasa</w:t>
      </w:r>
      <w:r w:rsidRPr="00B17628">
        <w:rPr>
          <w:rFonts w:eastAsia="Times New Roman" w:cs="Times New Roman"/>
          <w:lang w:eastAsia="de-DE"/>
        </w:rPr>
        <w:t xml:space="preserve">nlage ein guter wirtschaftlicher Erfolg möglich wäre. Um die </w:t>
      </w:r>
      <w:r w:rsidR="00BB083E">
        <w:rPr>
          <w:rFonts w:eastAsia="Times New Roman" w:cs="Times New Roman"/>
          <w:lang w:eastAsia="de-DE"/>
        </w:rPr>
        <w:t xml:space="preserve">Ernte von 50 Hektar </w:t>
      </w:r>
      <w:proofErr w:type="spellStart"/>
      <w:r w:rsidR="00BB083E">
        <w:rPr>
          <w:rFonts w:eastAsia="Times New Roman" w:cs="Times New Roman"/>
          <w:lang w:eastAsia="de-DE"/>
        </w:rPr>
        <w:t>Silomais</w:t>
      </w:r>
      <w:proofErr w:type="spellEnd"/>
      <w:r w:rsidR="00BB083E">
        <w:rPr>
          <w:rFonts w:eastAsia="Times New Roman" w:cs="Times New Roman"/>
          <w:lang w:eastAsia="de-DE"/>
        </w:rPr>
        <w:t xml:space="preserve"> (50 Hektar sollen das notwendige Substrat für </w:t>
      </w:r>
      <w:r w:rsidR="00F35667">
        <w:rPr>
          <w:rFonts w:eastAsia="Times New Roman" w:cs="Times New Roman"/>
          <w:lang w:eastAsia="de-DE"/>
        </w:rPr>
        <w:t xml:space="preserve">die Biogasanlage von </w:t>
      </w:r>
      <w:proofErr w:type="spellStart"/>
      <w:r w:rsidR="00BB083E">
        <w:rPr>
          <w:rFonts w:eastAsia="Times New Roman" w:cs="Times New Roman"/>
          <w:lang w:eastAsia="de-DE"/>
        </w:rPr>
        <w:t>Hinterhuber</w:t>
      </w:r>
      <w:proofErr w:type="spellEnd"/>
      <w:r w:rsidR="00BB083E">
        <w:rPr>
          <w:rFonts w:eastAsia="Times New Roman" w:cs="Times New Roman"/>
          <w:lang w:eastAsia="de-DE"/>
        </w:rPr>
        <w:t xml:space="preserve"> liefern) </w:t>
      </w:r>
      <w:r w:rsidRPr="00B17628">
        <w:rPr>
          <w:rFonts w:eastAsia="Times New Roman" w:cs="Times New Roman"/>
          <w:lang w:eastAsia="de-DE"/>
        </w:rPr>
        <w:t xml:space="preserve">auf dem Niveau von 470 €/t Raps (bzw. dem korrespondierenden Preis für den Substratmais) abzusichern, beauftragt </w:t>
      </w:r>
      <w:proofErr w:type="spellStart"/>
      <w:r w:rsidRPr="00B17628">
        <w:rPr>
          <w:rFonts w:eastAsia="Times New Roman" w:cs="Times New Roman"/>
          <w:lang w:eastAsia="de-DE"/>
        </w:rPr>
        <w:t>Hinterhuber</w:t>
      </w:r>
      <w:proofErr w:type="spellEnd"/>
      <w:r w:rsidRPr="00B17628">
        <w:rPr>
          <w:rFonts w:eastAsia="Times New Roman" w:cs="Times New Roman"/>
          <w:lang w:eastAsia="de-DE"/>
        </w:rPr>
        <w:t xml:space="preserve"> seinen Broker</w:t>
      </w:r>
      <w:r w:rsidR="00F35667">
        <w:rPr>
          <w:rFonts w:eastAsia="Times New Roman" w:cs="Times New Roman"/>
          <w:lang w:eastAsia="de-DE"/>
        </w:rPr>
        <w:t xml:space="preserve"> im Frühjahr (Zeitpunkt des Abschlusses des Li</w:t>
      </w:r>
      <w:r w:rsidR="00F35667">
        <w:rPr>
          <w:rFonts w:eastAsia="Times New Roman" w:cs="Times New Roman"/>
          <w:lang w:eastAsia="de-DE"/>
        </w:rPr>
        <w:t>e</w:t>
      </w:r>
      <w:r w:rsidR="00F35667">
        <w:rPr>
          <w:rFonts w:eastAsia="Times New Roman" w:cs="Times New Roman"/>
          <w:lang w:eastAsia="de-DE"/>
        </w:rPr>
        <w:t>fervertrages mit Wimmer)</w:t>
      </w:r>
      <w:r w:rsidRPr="00B17628">
        <w:rPr>
          <w:rFonts w:eastAsia="Times New Roman" w:cs="Times New Roman"/>
          <w:lang w:eastAsia="de-DE"/>
        </w:rPr>
        <w:t xml:space="preserve"> drei Raps-Kontrakte à 50 Tonnen mit dem Liefertermin November an der Warenterminbörse </w:t>
      </w:r>
      <w:proofErr w:type="spellStart"/>
      <w:r w:rsidR="00F521A1">
        <w:rPr>
          <w:rFonts w:eastAsia="Times New Roman" w:cs="Times New Roman"/>
          <w:lang w:eastAsia="de-DE"/>
        </w:rPr>
        <w:t>Matif</w:t>
      </w:r>
      <w:proofErr w:type="spellEnd"/>
      <w:r w:rsidR="00F521A1">
        <w:rPr>
          <w:rFonts w:eastAsia="Times New Roman" w:cs="Times New Roman"/>
          <w:lang w:eastAsia="de-DE"/>
        </w:rPr>
        <w:t>/</w:t>
      </w:r>
      <w:r w:rsidRPr="00B17628">
        <w:rPr>
          <w:rFonts w:eastAsia="Times New Roman" w:cs="Times New Roman"/>
          <w:lang w:eastAsia="de-DE"/>
        </w:rPr>
        <w:t>EURONEXT in Paris zu kaufen. Er unterstellt dabei einen „Vergleichsertrag“ von 3 t Raps/ha</w:t>
      </w:r>
      <w:r w:rsidR="004A4D2D">
        <w:rPr>
          <w:rFonts w:eastAsia="Times New Roman" w:cs="Times New Roman"/>
          <w:lang w:eastAsia="de-DE"/>
        </w:rPr>
        <w:t xml:space="preserve"> (zu 49,8 t Substratmais/ha)</w:t>
      </w:r>
      <w:r w:rsidRPr="00B17628">
        <w:rPr>
          <w:rFonts w:eastAsia="Times New Roman" w:cs="Times New Roman"/>
          <w:lang w:eastAsia="de-DE"/>
        </w:rPr>
        <w:t>.</w:t>
      </w:r>
    </w:p>
    <w:p w:rsidR="004A4D2D" w:rsidRDefault="004A4D2D" w:rsidP="000A37AD">
      <w:pPr>
        <w:spacing w:before="100" w:beforeAutospacing="1" w:after="100" w:afterAutospacing="1" w:line="240" w:lineRule="auto"/>
        <w:jc w:val="both"/>
        <w:rPr>
          <w:rFonts w:eastAsia="Times New Roman" w:cs="Times New Roman"/>
          <w:lang w:eastAsia="de-DE"/>
        </w:rPr>
      </w:pPr>
      <w:r>
        <w:rPr>
          <w:rFonts w:eastAsia="Times New Roman" w:cs="Times New Roman"/>
          <w:lang w:eastAsia="de-DE"/>
        </w:rPr>
        <w:t xml:space="preserve">50 ha </w:t>
      </w:r>
      <w:proofErr w:type="spellStart"/>
      <w:r>
        <w:rPr>
          <w:rFonts w:eastAsia="Times New Roman" w:cs="Times New Roman"/>
          <w:lang w:eastAsia="de-DE"/>
        </w:rPr>
        <w:t>Silomais</w:t>
      </w:r>
      <w:proofErr w:type="spellEnd"/>
      <w:r>
        <w:rPr>
          <w:rFonts w:eastAsia="Times New Roman" w:cs="Times New Roman"/>
          <w:lang w:eastAsia="de-DE"/>
        </w:rPr>
        <w:t xml:space="preserve"> erzielen den gleichen Deckungsbeitrag wie die 50 ha Raps (3 Rapskontrakte zu je 50 t ist identisch mit der Ernte von jeweils 3 t Raps/ha, geerntet von 50 ha).</w:t>
      </w:r>
    </w:p>
    <w:p w:rsidR="00E54A70" w:rsidRDefault="00B17628" w:rsidP="000A37AD">
      <w:pPr>
        <w:spacing w:before="100" w:beforeAutospacing="1" w:after="100" w:afterAutospacing="1" w:line="240" w:lineRule="auto"/>
        <w:jc w:val="both"/>
        <w:rPr>
          <w:rFonts w:eastAsia="Times New Roman" w:cs="Times New Roman"/>
          <w:lang w:eastAsia="de-DE"/>
        </w:rPr>
      </w:pPr>
      <w:r w:rsidRPr="00B17628">
        <w:rPr>
          <w:rFonts w:eastAsia="Times New Roman" w:cs="Times New Roman"/>
          <w:lang w:eastAsia="de-DE"/>
        </w:rPr>
        <w:t xml:space="preserve">Zum Zeitpunkt der </w:t>
      </w:r>
      <w:r w:rsidR="004A4D2D">
        <w:rPr>
          <w:rFonts w:eastAsia="Times New Roman" w:cs="Times New Roman"/>
          <w:lang w:eastAsia="de-DE"/>
        </w:rPr>
        <w:t xml:space="preserve">endgültigen </w:t>
      </w:r>
      <w:r w:rsidRPr="00B17628">
        <w:rPr>
          <w:rFonts w:eastAsia="Times New Roman" w:cs="Times New Roman"/>
          <w:lang w:eastAsia="de-DE"/>
        </w:rPr>
        <w:t xml:space="preserve">Preisermittlung </w:t>
      </w:r>
      <w:r w:rsidR="004A4D2D">
        <w:rPr>
          <w:rFonts w:eastAsia="Times New Roman" w:cs="Times New Roman"/>
          <w:lang w:eastAsia="de-DE"/>
        </w:rPr>
        <w:t xml:space="preserve">für den Substratmais </w:t>
      </w:r>
      <w:r w:rsidRPr="00B17628">
        <w:rPr>
          <w:rFonts w:eastAsia="Times New Roman" w:cs="Times New Roman"/>
          <w:lang w:eastAsia="de-DE"/>
        </w:rPr>
        <w:t xml:space="preserve">Anfang Oktober </w:t>
      </w:r>
      <w:r w:rsidR="00F521A1">
        <w:rPr>
          <w:rFonts w:eastAsia="Times New Roman" w:cs="Times New Roman"/>
          <w:lang w:eastAsia="de-DE"/>
        </w:rPr>
        <w:t xml:space="preserve">(wenn der </w:t>
      </w:r>
      <w:proofErr w:type="spellStart"/>
      <w:r w:rsidR="00F521A1">
        <w:rPr>
          <w:rFonts w:eastAsia="Times New Roman" w:cs="Times New Roman"/>
          <w:lang w:eastAsia="de-DE"/>
        </w:rPr>
        <w:t>S</w:t>
      </w:r>
      <w:r w:rsidR="00F521A1">
        <w:rPr>
          <w:rFonts w:eastAsia="Times New Roman" w:cs="Times New Roman"/>
          <w:lang w:eastAsia="de-DE"/>
        </w:rPr>
        <w:t>i</w:t>
      </w:r>
      <w:r w:rsidR="00F521A1">
        <w:rPr>
          <w:rFonts w:eastAsia="Times New Roman" w:cs="Times New Roman"/>
          <w:lang w:eastAsia="de-DE"/>
        </w:rPr>
        <w:t>lomais</w:t>
      </w:r>
      <w:proofErr w:type="spellEnd"/>
      <w:r w:rsidR="00F521A1">
        <w:rPr>
          <w:rFonts w:eastAsia="Times New Roman" w:cs="Times New Roman"/>
          <w:lang w:eastAsia="de-DE"/>
        </w:rPr>
        <w:t xml:space="preserve"> auch geerntet wird) </w:t>
      </w:r>
      <w:r w:rsidRPr="00B17628">
        <w:rPr>
          <w:rFonts w:eastAsia="Times New Roman" w:cs="Times New Roman"/>
          <w:lang w:eastAsia="de-DE"/>
        </w:rPr>
        <w:t xml:space="preserve">lässt </w:t>
      </w:r>
      <w:proofErr w:type="spellStart"/>
      <w:r w:rsidRPr="00B17628">
        <w:rPr>
          <w:rFonts w:eastAsia="Times New Roman" w:cs="Times New Roman"/>
          <w:lang w:eastAsia="de-DE"/>
        </w:rPr>
        <w:t>Hinterhuber</w:t>
      </w:r>
      <w:proofErr w:type="spellEnd"/>
      <w:r w:rsidRPr="00B17628">
        <w:rPr>
          <w:rFonts w:eastAsia="Times New Roman" w:cs="Times New Roman"/>
          <w:lang w:eastAsia="de-DE"/>
        </w:rPr>
        <w:t xml:space="preserve"> seine drei </w:t>
      </w:r>
      <w:r w:rsidR="00F521A1">
        <w:rPr>
          <w:rFonts w:eastAsia="Times New Roman" w:cs="Times New Roman"/>
          <w:lang w:eastAsia="de-DE"/>
        </w:rPr>
        <w:t>Raps-</w:t>
      </w:r>
      <w:r w:rsidRPr="00B17628">
        <w:rPr>
          <w:rFonts w:eastAsia="Times New Roman" w:cs="Times New Roman"/>
          <w:lang w:eastAsia="de-DE"/>
        </w:rPr>
        <w:t xml:space="preserve">Kontrakte </w:t>
      </w:r>
      <w:r w:rsidR="00F521A1">
        <w:rPr>
          <w:rFonts w:eastAsia="Times New Roman" w:cs="Times New Roman"/>
          <w:lang w:eastAsia="de-DE"/>
        </w:rPr>
        <w:t xml:space="preserve">an der </w:t>
      </w:r>
      <w:proofErr w:type="spellStart"/>
      <w:r w:rsidR="00F521A1">
        <w:rPr>
          <w:rFonts w:eastAsia="Times New Roman" w:cs="Times New Roman"/>
          <w:lang w:eastAsia="de-DE"/>
        </w:rPr>
        <w:t>Matif</w:t>
      </w:r>
      <w:proofErr w:type="spellEnd"/>
      <w:r w:rsidR="00F521A1">
        <w:rPr>
          <w:rFonts w:eastAsia="Times New Roman" w:cs="Times New Roman"/>
          <w:lang w:eastAsia="de-DE"/>
        </w:rPr>
        <w:t xml:space="preserve">/EURONEXT </w:t>
      </w:r>
      <w:r w:rsidRPr="00B17628">
        <w:rPr>
          <w:rFonts w:eastAsia="Times New Roman" w:cs="Times New Roman"/>
          <w:lang w:eastAsia="de-DE"/>
        </w:rPr>
        <w:t>wi</w:t>
      </w:r>
      <w:r w:rsidRPr="00B17628">
        <w:rPr>
          <w:rFonts w:eastAsia="Times New Roman" w:cs="Times New Roman"/>
          <w:lang w:eastAsia="de-DE"/>
        </w:rPr>
        <w:t>e</w:t>
      </w:r>
      <w:r w:rsidRPr="00B17628">
        <w:rPr>
          <w:rFonts w:eastAsia="Times New Roman" w:cs="Times New Roman"/>
          <w:lang w:eastAsia="de-DE"/>
        </w:rPr>
        <w:t>der verkaufen</w:t>
      </w:r>
      <w:r w:rsidR="005D7DC6">
        <w:rPr>
          <w:rFonts w:eastAsia="Times New Roman" w:cs="Times New Roman"/>
          <w:lang w:eastAsia="de-DE"/>
        </w:rPr>
        <w:t xml:space="preserve"> (er hat dabei allerdings keinen einzigen Hektar Raps angebaut; er verfügt selbst über keinerlei Raps)</w:t>
      </w:r>
      <w:r w:rsidRPr="00B17628">
        <w:rPr>
          <w:rFonts w:eastAsia="Times New Roman" w:cs="Times New Roman"/>
          <w:lang w:eastAsia="de-DE"/>
        </w:rPr>
        <w:t xml:space="preserve">. </w:t>
      </w:r>
    </w:p>
    <w:p w:rsidR="00B17628" w:rsidRPr="00B17628" w:rsidRDefault="00B17628" w:rsidP="000A37AD">
      <w:pPr>
        <w:spacing w:before="100" w:beforeAutospacing="1" w:after="100" w:afterAutospacing="1" w:line="240" w:lineRule="auto"/>
        <w:jc w:val="both"/>
        <w:rPr>
          <w:rFonts w:eastAsia="Times New Roman" w:cs="Times New Roman"/>
          <w:lang w:eastAsia="de-DE"/>
        </w:rPr>
      </w:pPr>
      <w:r w:rsidRPr="00B17628">
        <w:rPr>
          <w:rFonts w:eastAsia="Times New Roman" w:cs="Times New Roman"/>
          <w:lang w:eastAsia="de-DE"/>
        </w:rPr>
        <w:t xml:space="preserve">Im Zeitverlauf sei die Notierung an der </w:t>
      </w:r>
      <w:r w:rsidR="006534BA">
        <w:rPr>
          <w:rFonts w:eastAsia="Times New Roman" w:cs="Times New Roman"/>
          <w:lang w:eastAsia="de-DE"/>
        </w:rPr>
        <w:t xml:space="preserve">Terminbörse </w:t>
      </w:r>
      <w:proofErr w:type="spellStart"/>
      <w:r w:rsidR="00F521A1">
        <w:rPr>
          <w:rFonts w:eastAsia="Times New Roman" w:cs="Times New Roman"/>
          <w:lang w:eastAsia="de-DE"/>
        </w:rPr>
        <w:t>Matif</w:t>
      </w:r>
      <w:proofErr w:type="spellEnd"/>
      <w:r w:rsidR="00F521A1">
        <w:rPr>
          <w:rFonts w:eastAsia="Times New Roman" w:cs="Times New Roman"/>
          <w:lang w:eastAsia="de-DE"/>
        </w:rPr>
        <w:t>/</w:t>
      </w:r>
      <w:r w:rsidR="006534BA">
        <w:rPr>
          <w:rFonts w:eastAsia="Times New Roman" w:cs="Times New Roman"/>
          <w:lang w:eastAsia="de-DE"/>
        </w:rPr>
        <w:t>EURONEXT</w:t>
      </w:r>
      <w:r w:rsidRPr="00B17628">
        <w:rPr>
          <w:rFonts w:eastAsia="Times New Roman" w:cs="Times New Roman"/>
          <w:lang w:eastAsia="de-DE"/>
        </w:rPr>
        <w:t xml:space="preserve"> für den Winterraps auf 50</w:t>
      </w:r>
      <w:r w:rsidR="004A4D2D">
        <w:rPr>
          <w:rFonts w:eastAsia="Times New Roman" w:cs="Times New Roman"/>
          <w:lang w:eastAsia="de-DE"/>
        </w:rPr>
        <w:t>0</w:t>
      </w:r>
      <w:r w:rsidRPr="00B17628">
        <w:rPr>
          <w:rFonts w:eastAsia="Times New Roman" w:cs="Times New Roman"/>
          <w:lang w:eastAsia="de-DE"/>
        </w:rPr>
        <w:t xml:space="preserve"> €/t gestiegen. </w:t>
      </w:r>
      <w:r w:rsidR="006534BA">
        <w:rPr>
          <w:rFonts w:eastAsia="Times New Roman" w:cs="Times New Roman"/>
          <w:lang w:eastAsia="de-DE"/>
        </w:rPr>
        <w:t xml:space="preserve">Der zugehörige Substratmaispreis beträgt damit </w:t>
      </w:r>
      <w:r w:rsidR="00F521A1">
        <w:rPr>
          <w:rFonts w:eastAsia="Times New Roman" w:cs="Times New Roman"/>
          <w:lang w:eastAsia="de-DE"/>
        </w:rPr>
        <w:t xml:space="preserve">laut Vertrag </w:t>
      </w:r>
      <w:r w:rsidR="008B6812">
        <w:rPr>
          <w:rFonts w:eastAsia="Times New Roman" w:cs="Times New Roman"/>
          <w:lang w:eastAsia="de-DE"/>
        </w:rPr>
        <w:t xml:space="preserve">(gerundet) </w:t>
      </w:r>
      <w:r w:rsidR="006534BA">
        <w:rPr>
          <w:rFonts w:eastAsia="Times New Roman" w:cs="Times New Roman"/>
          <w:lang w:eastAsia="de-DE"/>
        </w:rPr>
        <w:t>45,56 €/t.</w:t>
      </w:r>
    </w:p>
    <w:p w:rsidR="003B2096" w:rsidRDefault="004A4D2D" w:rsidP="00B17628">
      <w:pPr>
        <w:spacing w:before="100" w:beforeAutospacing="1" w:after="100" w:afterAutospacing="1" w:line="240" w:lineRule="auto"/>
        <w:rPr>
          <w:rFonts w:eastAsia="Times New Roman" w:cs="Times New Roman"/>
          <w:lang w:eastAsia="de-DE"/>
        </w:rPr>
      </w:pPr>
      <w:r>
        <w:rPr>
          <w:rFonts w:eastAsia="Times New Roman" w:cs="Times New Roman"/>
          <w:lang w:eastAsia="de-DE"/>
        </w:rPr>
        <w:t xml:space="preserve">Das bedeutet: </w:t>
      </w:r>
      <w:proofErr w:type="spellStart"/>
      <w:r>
        <w:rPr>
          <w:rFonts w:eastAsia="Times New Roman" w:cs="Times New Roman"/>
          <w:lang w:eastAsia="de-DE"/>
        </w:rPr>
        <w:t>Hinterhuber</w:t>
      </w:r>
      <w:proofErr w:type="spellEnd"/>
      <w:r>
        <w:rPr>
          <w:rFonts w:eastAsia="Times New Roman" w:cs="Times New Roman"/>
          <w:lang w:eastAsia="de-DE"/>
        </w:rPr>
        <w:t xml:space="preserve"> hat im Frühjahr an der Wa</w:t>
      </w:r>
      <w:r w:rsidR="002656FB">
        <w:rPr>
          <w:rFonts w:eastAsia="Times New Roman" w:cs="Times New Roman"/>
          <w:lang w:eastAsia="de-DE"/>
        </w:rPr>
        <w:t xml:space="preserve">renterminbörse </w:t>
      </w:r>
      <w:r w:rsidR="003B2096">
        <w:rPr>
          <w:rFonts w:eastAsia="Times New Roman" w:cs="Times New Roman"/>
          <w:lang w:eastAsia="de-DE"/>
        </w:rPr>
        <w:t>zugesagt, für</w:t>
      </w:r>
      <w:r w:rsidR="002656FB">
        <w:rPr>
          <w:rFonts w:eastAsia="Times New Roman" w:cs="Times New Roman"/>
          <w:lang w:eastAsia="de-DE"/>
        </w:rPr>
        <w:br/>
        <w:t>470 €/t * 150 t</w:t>
      </w:r>
      <w:r>
        <w:rPr>
          <w:rFonts w:eastAsia="Times New Roman" w:cs="Times New Roman"/>
          <w:lang w:eastAsia="de-DE"/>
        </w:rPr>
        <w:t xml:space="preserve"> = 70</w:t>
      </w:r>
      <w:r w:rsidR="000A37AD">
        <w:rPr>
          <w:rFonts w:eastAsia="Times New Roman" w:cs="Times New Roman"/>
          <w:lang w:eastAsia="de-DE"/>
        </w:rPr>
        <w:t>.</w:t>
      </w:r>
      <w:r>
        <w:rPr>
          <w:rFonts w:eastAsia="Times New Roman" w:cs="Times New Roman"/>
          <w:lang w:eastAsia="de-DE"/>
        </w:rPr>
        <w:t>500 Euro Raps</w:t>
      </w:r>
      <w:r w:rsidR="001E672E">
        <w:rPr>
          <w:rFonts w:eastAsia="Times New Roman" w:cs="Times New Roman"/>
          <w:lang w:eastAsia="de-DE"/>
        </w:rPr>
        <w:t xml:space="preserve"> zu kaufen.</w:t>
      </w:r>
    </w:p>
    <w:p w:rsidR="004A4D2D" w:rsidRDefault="001E672E" w:rsidP="00B17628">
      <w:pPr>
        <w:spacing w:before="100" w:beforeAutospacing="1" w:after="100" w:afterAutospacing="1" w:line="240" w:lineRule="auto"/>
        <w:rPr>
          <w:rFonts w:eastAsia="Times New Roman" w:cs="Times New Roman"/>
          <w:lang w:eastAsia="de-DE"/>
        </w:rPr>
      </w:pPr>
      <w:r>
        <w:rPr>
          <w:rFonts w:eastAsia="Times New Roman" w:cs="Times New Roman"/>
          <w:lang w:eastAsia="de-DE"/>
        </w:rPr>
        <w:t>Dies</w:t>
      </w:r>
      <w:r w:rsidR="004A4D2D">
        <w:rPr>
          <w:rFonts w:eastAsia="Times New Roman" w:cs="Times New Roman"/>
          <w:lang w:eastAsia="de-DE"/>
        </w:rPr>
        <w:t xml:space="preserve">e Kontrakte hatten im Herbst jedoch an Wert gewonnen. Er kann </w:t>
      </w:r>
      <w:r w:rsidR="00F521A1">
        <w:rPr>
          <w:rFonts w:eastAsia="Times New Roman" w:cs="Times New Roman"/>
          <w:lang w:eastAsia="de-DE"/>
        </w:rPr>
        <w:t>die Rapskontrakte</w:t>
      </w:r>
      <w:r w:rsidR="004A4D2D">
        <w:rPr>
          <w:rFonts w:eastAsia="Times New Roman" w:cs="Times New Roman"/>
          <w:lang w:eastAsia="de-DE"/>
        </w:rPr>
        <w:t xml:space="preserve"> zu</w:t>
      </w:r>
      <w:r w:rsidR="004A4D2D">
        <w:rPr>
          <w:rFonts w:eastAsia="Times New Roman" w:cs="Times New Roman"/>
          <w:lang w:eastAsia="de-DE"/>
        </w:rPr>
        <w:br/>
        <w:t>500 €/t * 150 t = 75</w:t>
      </w:r>
      <w:r w:rsidR="000A37AD">
        <w:rPr>
          <w:rFonts w:eastAsia="Times New Roman" w:cs="Times New Roman"/>
          <w:lang w:eastAsia="de-DE"/>
        </w:rPr>
        <w:t>.</w:t>
      </w:r>
      <w:r w:rsidR="004A4D2D">
        <w:rPr>
          <w:rFonts w:eastAsia="Times New Roman" w:cs="Times New Roman"/>
          <w:lang w:eastAsia="de-DE"/>
        </w:rPr>
        <w:t>000 Euro wieder verkaufen.</w:t>
      </w:r>
    </w:p>
    <w:p w:rsidR="004A4D2D" w:rsidRDefault="004A4D2D" w:rsidP="00B17628">
      <w:pPr>
        <w:spacing w:before="100" w:beforeAutospacing="1" w:after="100" w:afterAutospacing="1" w:line="240" w:lineRule="auto"/>
        <w:rPr>
          <w:rFonts w:eastAsia="Times New Roman" w:cs="Times New Roman"/>
          <w:lang w:eastAsia="de-DE"/>
        </w:rPr>
      </w:pPr>
      <w:r>
        <w:rPr>
          <w:rFonts w:eastAsia="Times New Roman" w:cs="Times New Roman"/>
          <w:lang w:eastAsia="de-DE"/>
        </w:rPr>
        <w:t>Er hat damit an der Warenterminbörse 4</w:t>
      </w:r>
      <w:r w:rsidR="000A37AD">
        <w:rPr>
          <w:rFonts w:eastAsia="Times New Roman" w:cs="Times New Roman"/>
          <w:lang w:eastAsia="de-DE"/>
        </w:rPr>
        <w:t>.</w:t>
      </w:r>
      <w:r>
        <w:rPr>
          <w:rFonts w:eastAsia="Times New Roman" w:cs="Times New Roman"/>
          <w:lang w:eastAsia="de-DE"/>
        </w:rPr>
        <w:t>500 Euro Gewinn erzielt (Nebenkosten bleiben aus Gründen der Vereinfachung unberücksichtigt).</w:t>
      </w:r>
    </w:p>
    <w:p w:rsidR="004A4D2D" w:rsidRDefault="004A4D2D" w:rsidP="00B17628">
      <w:pPr>
        <w:spacing w:before="100" w:beforeAutospacing="1" w:after="100" w:afterAutospacing="1" w:line="240" w:lineRule="auto"/>
        <w:rPr>
          <w:rFonts w:eastAsia="Times New Roman" w:cs="Times New Roman"/>
          <w:lang w:eastAsia="de-DE"/>
        </w:rPr>
      </w:pPr>
      <w:r>
        <w:rPr>
          <w:rFonts w:eastAsia="Times New Roman" w:cs="Times New Roman"/>
          <w:lang w:eastAsia="de-DE"/>
        </w:rPr>
        <w:t xml:space="preserve">Andererseits muss </w:t>
      </w:r>
      <w:proofErr w:type="spellStart"/>
      <w:r>
        <w:rPr>
          <w:rFonts w:eastAsia="Times New Roman" w:cs="Times New Roman"/>
          <w:lang w:eastAsia="de-DE"/>
        </w:rPr>
        <w:t>Hinterhuber</w:t>
      </w:r>
      <w:proofErr w:type="spellEnd"/>
      <w:r>
        <w:rPr>
          <w:rFonts w:eastAsia="Times New Roman" w:cs="Times New Roman"/>
          <w:lang w:eastAsia="de-DE"/>
        </w:rPr>
        <w:t xml:space="preserve"> durch den an den Rapspreis gekoppelten nun höheren Substratmai</w:t>
      </w:r>
      <w:r>
        <w:rPr>
          <w:rFonts w:eastAsia="Times New Roman" w:cs="Times New Roman"/>
          <w:lang w:eastAsia="de-DE"/>
        </w:rPr>
        <w:t>s</w:t>
      </w:r>
      <w:r>
        <w:rPr>
          <w:rFonts w:eastAsia="Times New Roman" w:cs="Times New Roman"/>
          <w:lang w:eastAsia="de-DE"/>
        </w:rPr>
        <w:t>preis mehr für den Bezug des Maises an Wimmer zahlen, und zwar</w:t>
      </w:r>
      <w:r w:rsidR="006534BA">
        <w:rPr>
          <w:rFonts w:eastAsia="Times New Roman" w:cs="Times New Roman"/>
          <w:lang w:eastAsia="de-DE"/>
        </w:rPr>
        <w:t xml:space="preserve"> (bis auf einen kleinen Rundung</w:t>
      </w:r>
      <w:r w:rsidR="006534BA">
        <w:rPr>
          <w:rFonts w:eastAsia="Times New Roman" w:cs="Times New Roman"/>
          <w:lang w:eastAsia="de-DE"/>
        </w:rPr>
        <w:t>s</w:t>
      </w:r>
      <w:r w:rsidR="006534BA">
        <w:rPr>
          <w:rFonts w:eastAsia="Times New Roman" w:cs="Times New Roman"/>
          <w:lang w:eastAsia="de-DE"/>
        </w:rPr>
        <w:t>fehler auch 4500 Euro</w:t>
      </w:r>
      <w:r>
        <w:rPr>
          <w:rFonts w:eastAsia="Times New Roman" w:cs="Times New Roman"/>
          <w:lang w:eastAsia="de-DE"/>
        </w:rPr>
        <w:t>:</w:t>
      </w:r>
    </w:p>
    <w:p w:rsidR="004A4D2D" w:rsidRDefault="006534BA" w:rsidP="00B17628">
      <w:pPr>
        <w:spacing w:before="100" w:beforeAutospacing="1" w:after="100" w:afterAutospacing="1" w:line="240" w:lineRule="auto"/>
        <w:rPr>
          <w:rFonts w:eastAsia="Times New Roman" w:cs="Times New Roman"/>
          <w:lang w:eastAsia="de-DE"/>
        </w:rPr>
      </w:pPr>
      <w:r>
        <w:rPr>
          <w:rFonts w:eastAsia="Times New Roman" w:cs="Times New Roman"/>
          <w:lang w:eastAsia="de-DE"/>
        </w:rPr>
        <w:t>49,80 t/ha * 45,56 €/t * 50 ha – 49,80 t/ha * 43,75 €/t * 50 ha = ca. 4</w:t>
      </w:r>
      <w:r w:rsidR="000A37AD">
        <w:rPr>
          <w:rFonts w:eastAsia="Times New Roman" w:cs="Times New Roman"/>
          <w:lang w:eastAsia="de-DE"/>
        </w:rPr>
        <w:t>.</w:t>
      </w:r>
      <w:r>
        <w:rPr>
          <w:rFonts w:eastAsia="Times New Roman" w:cs="Times New Roman"/>
          <w:lang w:eastAsia="de-DE"/>
        </w:rPr>
        <w:t>50</w:t>
      </w:r>
      <w:r w:rsidR="008B6812">
        <w:rPr>
          <w:rFonts w:eastAsia="Times New Roman" w:cs="Times New Roman"/>
          <w:lang w:eastAsia="de-DE"/>
        </w:rPr>
        <w:t>0</w:t>
      </w:r>
      <w:r>
        <w:rPr>
          <w:rFonts w:eastAsia="Times New Roman" w:cs="Times New Roman"/>
          <w:lang w:eastAsia="de-DE"/>
        </w:rPr>
        <w:t xml:space="preserve"> Euro</w:t>
      </w:r>
      <w:r w:rsidR="008B6812">
        <w:rPr>
          <w:rFonts w:eastAsia="Times New Roman" w:cs="Times New Roman"/>
          <w:lang w:eastAsia="de-DE"/>
        </w:rPr>
        <w:t xml:space="preserve"> (kleine Rundungsdi</w:t>
      </w:r>
      <w:r w:rsidR="008B6812">
        <w:rPr>
          <w:rFonts w:eastAsia="Times New Roman" w:cs="Times New Roman"/>
          <w:lang w:eastAsia="de-DE"/>
        </w:rPr>
        <w:t>f</w:t>
      </w:r>
      <w:r w:rsidR="008B6812">
        <w:rPr>
          <w:rFonts w:eastAsia="Times New Roman" w:cs="Times New Roman"/>
          <w:lang w:eastAsia="de-DE"/>
        </w:rPr>
        <w:t xml:space="preserve">ferenz, die bei Berücksichtigung von mehr Nachkommastellen </w:t>
      </w:r>
      <w:r w:rsidR="007C47D2">
        <w:rPr>
          <w:rFonts w:eastAsia="Times New Roman" w:cs="Times New Roman"/>
          <w:lang w:eastAsia="de-DE"/>
        </w:rPr>
        <w:t xml:space="preserve">bei den Preisen in €/t </w:t>
      </w:r>
      <w:bookmarkStart w:id="0" w:name="_GoBack"/>
      <w:bookmarkEnd w:id="0"/>
      <w:r w:rsidR="008B6812">
        <w:rPr>
          <w:rFonts w:eastAsia="Times New Roman" w:cs="Times New Roman"/>
          <w:lang w:eastAsia="de-DE"/>
        </w:rPr>
        <w:t>entfällt)</w:t>
      </w:r>
    </w:p>
    <w:p w:rsidR="006534BA" w:rsidRDefault="006534BA" w:rsidP="000A37AD">
      <w:pPr>
        <w:spacing w:before="100" w:beforeAutospacing="1" w:after="100" w:afterAutospacing="1" w:line="240" w:lineRule="auto"/>
        <w:jc w:val="both"/>
        <w:rPr>
          <w:rFonts w:eastAsia="Times New Roman" w:cs="Times New Roman"/>
          <w:lang w:eastAsia="de-DE"/>
        </w:rPr>
      </w:pPr>
      <w:r>
        <w:rPr>
          <w:rFonts w:eastAsia="Times New Roman" w:cs="Times New Roman"/>
          <w:lang w:eastAsia="de-DE"/>
        </w:rPr>
        <w:t xml:space="preserve">Damit hat </w:t>
      </w:r>
      <w:proofErr w:type="spellStart"/>
      <w:r>
        <w:rPr>
          <w:rFonts w:eastAsia="Times New Roman" w:cs="Times New Roman"/>
          <w:lang w:eastAsia="de-DE"/>
        </w:rPr>
        <w:t>Hinterhuber</w:t>
      </w:r>
      <w:proofErr w:type="spellEnd"/>
      <w:r>
        <w:rPr>
          <w:rFonts w:eastAsia="Times New Roman" w:cs="Times New Roman"/>
          <w:lang w:eastAsia="de-DE"/>
        </w:rPr>
        <w:t xml:space="preserve"> insgesamt weder einen Gewinn, noch einen Verlust aus diesen zwei Geschä</w:t>
      </w:r>
      <w:r>
        <w:rPr>
          <w:rFonts w:eastAsia="Times New Roman" w:cs="Times New Roman"/>
          <w:lang w:eastAsia="de-DE"/>
        </w:rPr>
        <w:t>f</w:t>
      </w:r>
      <w:r>
        <w:rPr>
          <w:rFonts w:eastAsia="Times New Roman" w:cs="Times New Roman"/>
          <w:lang w:eastAsia="de-DE"/>
        </w:rPr>
        <w:t xml:space="preserve">ten </w:t>
      </w:r>
      <w:r w:rsidR="00F521A1">
        <w:rPr>
          <w:rFonts w:eastAsia="Times New Roman" w:cs="Times New Roman"/>
          <w:lang w:eastAsia="de-DE"/>
        </w:rPr>
        <w:t xml:space="preserve">(Warentermingeschäft und Substratmaiskauf) </w:t>
      </w:r>
      <w:r>
        <w:rPr>
          <w:rFonts w:eastAsia="Times New Roman" w:cs="Times New Roman"/>
          <w:lang w:eastAsia="de-DE"/>
        </w:rPr>
        <w:t>gemacht. D</w:t>
      </w:r>
      <w:r w:rsidR="006874D6">
        <w:rPr>
          <w:rFonts w:eastAsia="Times New Roman" w:cs="Times New Roman"/>
          <w:lang w:eastAsia="de-DE"/>
        </w:rPr>
        <w:t>iese</w:t>
      </w:r>
      <w:r>
        <w:rPr>
          <w:rFonts w:eastAsia="Times New Roman" w:cs="Times New Roman"/>
          <w:lang w:eastAsia="de-DE"/>
        </w:rPr>
        <w:t>s Absicherungsgeschäft an der W</w:t>
      </w:r>
      <w:r>
        <w:rPr>
          <w:rFonts w:eastAsia="Times New Roman" w:cs="Times New Roman"/>
          <w:lang w:eastAsia="de-DE"/>
        </w:rPr>
        <w:t>a</w:t>
      </w:r>
      <w:r>
        <w:rPr>
          <w:rFonts w:eastAsia="Times New Roman" w:cs="Times New Roman"/>
          <w:lang w:eastAsia="de-DE"/>
        </w:rPr>
        <w:t>renterminbörse wird als Hedging bezeichnet.</w:t>
      </w:r>
    </w:p>
    <w:p w:rsidR="004A4D2D" w:rsidRDefault="006534BA" w:rsidP="000A37AD">
      <w:pPr>
        <w:spacing w:before="100" w:beforeAutospacing="1" w:after="100" w:afterAutospacing="1" w:line="240" w:lineRule="auto"/>
        <w:jc w:val="both"/>
        <w:rPr>
          <w:rFonts w:eastAsia="Times New Roman" w:cs="Times New Roman"/>
          <w:lang w:eastAsia="de-DE"/>
        </w:rPr>
      </w:pPr>
      <w:r>
        <w:rPr>
          <w:rFonts w:eastAsia="Times New Roman" w:cs="Times New Roman"/>
          <w:lang w:eastAsia="de-DE"/>
        </w:rPr>
        <w:lastRenderedPageBreak/>
        <w:t xml:space="preserve">Bei sinkenden Rapspreisen hätte </w:t>
      </w:r>
      <w:proofErr w:type="spellStart"/>
      <w:r>
        <w:rPr>
          <w:rFonts w:eastAsia="Times New Roman" w:cs="Times New Roman"/>
          <w:lang w:eastAsia="de-DE"/>
        </w:rPr>
        <w:t>Hinterhuber</w:t>
      </w:r>
      <w:proofErr w:type="spellEnd"/>
      <w:r>
        <w:rPr>
          <w:rFonts w:eastAsia="Times New Roman" w:cs="Times New Roman"/>
          <w:lang w:eastAsia="de-DE"/>
        </w:rPr>
        <w:t xml:space="preserve"> allerdings insgesamt auch keinen Gewinn  erzielen können, den</w:t>
      </w:r>
      <w:r w:rsidR="00F521A1">
        <w:rPr>
          <w:rFonts w:eastAsia="Times New Roman" w:cs="Times New Roman"/>
          <w:lang w:eastAsia="de-DE"/>
        </w:rPr>
        <w:t>n</w:t>
      </w:r>
      <w:r>
        <w:rPr>
          <w:rFonts w:eastAsia="Times New Roman" w:cs="Times New Roman"/>
          <w:lang w:eastAsia="de-DE"/>
        </w:rPr>
        <w:t xml:space="preserve"> dem </w:t>
      </w:r>
      <w:r w:rsidR="00F521A1">
        <w:rPr>
          <w:rFonts w:eastAsia="Times New Roman" w:cs="Times New Roman"/>
          <w:lang w:eastAsia="de-DE"/>
        </w:rPr>
        <w:t xml:space="preserve">monetären </w:t>
      </w:r>
      <w:r>
        <w:rPr>
          <w:rFonts w:eastAsia="Times New Roman" w:cs="Times New Roman"/>
          <w:lang w:eastAsia="de-DE"/>
        </w:rPr>
        <w:t>niedrigeren Substratmais</w:t>
      </w:r>
      <w:r w:rsidR="00F521A1">
        <w:rPr>
          <w:rFonts w:eastAsia="Times New Roman" w:cs="Times New Roman"/>
          <w:lang w:eastAsia="de-DE"/>
        </w:rPr>
        <w:t xml:space="preserve">preis (geringere Kosten für </w:t>
      </w:r>
      <w:proofErr w:type="spellStart"/>
      <w:r w:rsidR="00F521A1">
        <w:rPr>
          <w:rFonts w:eastAsia="Times New Roman" w:cs="Times New Roman"/>
          <w:lang w:eastAsia="de-DE"/>
        </w:rPr>
        <w:t>Hinterhuber</w:t>
      </w:r>
      <w:proofErr w:type="spellEnd"/>
      <w:r w:rsidR="00F521A1">
        <w:rPr>
          <w:rFonts w:eastAsia="Times New Roman" w:cs="Times New Roman"/>
          <w:lang w:eastAsia="de-DE"/>
        </w:rPr>
        <w:t>)</w:t>
      </w:r>
      <w:r>
        <w:rPr>
          <w:rFonts w:eastAsia="Times New Roman" w:cs="Times New Roman"/>
          <w:lang w:eastAsia="de-DE"/>
        </w:rPr>
        <w:t xml:space="preserve"> wäre der Verlust an der Warenterminbörse in gleicher Höhe gegenüber gestanden.</w:t>
      </w:r>
    </w:p>
    <w:p w:rsidR="006874D6" w:rsidRDefault="006874D6" w:rsidP="001F427E">
      <w:pPr>
        <w:pStyle w:val="Listenabsatz"/>
        <w:numPr>
          <w:ilvl w:val="0"/>
          <w:numId w:val="28"/>
        </w:numPr>
        <w:spacing w:before="100" w:beforeAutospacing="1" w:after="100" w:afterAutospacing="1" w:line="240" w:lineRule="auto"/>
        <w:jc w:val="both"/>
        <w:rPr>
          <w:rFonts w:eastAsia="Times New Roman" w:cs="Times New Roman"/>
          <w:b/>
          <w:color w:val="FF0000"/>
          <w:lang w:eastAsia="de-DE"/>
        </w:rPr>
      </w:pPr>
      <w:r w:rsidRPr="001F427E">
        <w:rPr>
          <w:rFonts w:eastAsia="Times New Roman" w:cs="Times New Roman"/>
          <w:b/>
          <w:color w:val="FF0000"/>
          <w:lang w:eastAsia="de-DE"/>
        </w:rPr>
        <w:t xml:space="preserve">Übungsaufgabe: Probieren Sie es aus, ob diese </w:t>
      </w:r>
      <w:r w:rsidR="005D7E5D" w:rsidRPr="001F427E">
        <w:rPr>
          <w:rFonts w:eastAsia="Times New Roman" w:cs="Times New Roman"/>
          <w:b/>
          <w:color w:val="FF0000"/>
          <w:lang w:eastAsia="de-DE"/>
        </w:rPr>
        <w:t xml:space="preserve">o.g. </w:t>
      </w:r>
      <w:r w:rsidRPr="001F427E">
        <w:rPr>
          <w:rFonts w:eastAsia="Times New Roman" w:cs="Times New Roman"/>
          <w:b/>
          <w:color w:val="FF0000"/>
          <w:lang w:eastAsia="de-DE"/>
        </w:rPr>
        <w:t>Aussage wirklich stimmt.</w:t>
      </w:r>
    </w:p>
    <w:p w:rsidR="001F427E" w:rsidRDefault="001F427E" w:rsidP="001F427E">
      <w:pPr>
        <w:pStyle w:val="Listenabsatz"/>
        <w:numPr>
          <w:ilvl w:val="0"/>
          <w:numId w:val="28"/>
        </w:numPr>
        <w:spacing w:before="100" w:beforeAutospacing="1" w:after="100" w:afterAutospacing="1" w:line="240" w:lineRule="auto"/>
        <w:jc w:val="both"/>
        <w:rPr>
          <w:rFonts w:eastAsia="Times New Roman" w:cs="Times New Roman"/>
          <w:b/>
          <w:color w:val="FF0000"/>
          <w:lang w:eastAsia="de-DE"/>
        </w:rPr>
      </w:pPr>
      <w:r>
        <w:rPr>
          <w:rFonts w:eastAsia="Times New Roman" w:cs="Times New Roman"/>
          <w:b/>
          <w:color w:val="FF0000"/>
          <w:lang w:eastAsia="de-DE"/>
        </w:rPr>
        <w:t xml:space="preserve">Übungsaufgabe: Zeigen Sie, dass der risikoscheue Landwirt Wimmer gleichfalls mittels </w:t>
      </w:r>
      <w:r w:rsidR="008B6812">
        <w:rPr>
          <w:rFonts w:eastAsia="Times New Roman" w:cs="Times New Roman"/>
          <w:b/>
          <w:color w:val="FF0000"/>
          <w:lang w:eastAsia="de-DE"/>
        </w:rPr>
        <w:t xml:space="preserve">Rapskontrakten an der </w:t>
      </w:r>
      <w:r>
        <w:rPr>
          <w:rFonts w:eastAsia="Times New Roman" w:cs="Times New Roman"/>
          <w:b/>
          <w:color w:val="FF0000"/>
          <w:lang w:eastAsia="de-DE"/>
        </w:rPr>
        <w:t xml:space="preserve">Warenterminbörse sein Risiko bez. </w:t>
      </w:r>
      <w:r w:rsidR="008B6812">
        <w:rPr>
          <w:rFonts w:eastAsia="Times New Roman" w:cs="Times New Roman"/>
          <w:b/>
          <w:color w:val="FF0000"/>
          <w:lang w:eastAsia="de-DE"/>
        </w:rPr>
        <w:t>fallender</w:t>
      </w:r>
      <w:r>
        <w:rPr>
          <w:rFonts w:eastAsia="Times New Roman" w:cs="Times New Roman"/>
          <w:b/>
          <w:color w:val="FF0000"/>
          <w:lang w:eastAsia="de-DE"/>
        </w:rPr>
        <w:t xml:space="preserve"> Silomaispreise elim</w:t>
      </w:r>
      <w:r>
        <w:rPr>
          <w:rFonts w:eastAsia="Times New Roman" w:cs="Times New Roman"/>
          <w:b/>
          <w:color w:val="FF0000"/>
          <w:lang w:eastAsia="de-DE"/>
        </w:rPr>
        <w:t>i</w:t>
      </w:r>
      <w:r>
        <w:rPr>
          <w:rFonts w:eastAsia="Times New Roman" w:cs="Times New Roman"/>
          <w:b/>
          <w:color w:val="FF0000"/>
          <w:lang w:eastAsia="de-DE"/>
        </w:rPr>
        <w:t>nieren kann.</w:t>
      </w:r>
    </w:p>
    <w:p w:rsidR="008B6812" w:rsidRPr="001F427E" w:rsidRDefault="008B6812" w:rsidP="001F427E">
      <w:pPr>
        <w:pStyle w:val="Listenabsatz"/>
        <w:numPr>
          <w:ilvl w:val="0"/>
          <w:numId w:val="28"/>
        </w:numPr>
        <w:spacing w:before="100" w:beforeAutospacing="1" w:after="100" w:afterAutospacing="1" w:line="240" w:lineRule="auto"/>
        <w:jc w:val="both"/>
        <w:rPr>
          <w:rFonts w:eastAsia="Times New Roman" w:cs="Times New Roman"/>
          <w:b/>
          <w:color w:val="FF0000"/>
          <w:lang w:eastAsia="de-DE"/>
        </w:rPr>
      </w:pPr>
      <w:r>
        <w:rPr>
          <w:rFonts w:eastAsia="Times New Roman" w:cs="Times New Roman"/>
          <w:b/>
          <w:color w:val="FF0000"/>
          <w:lang w:eastAsia="de-DE"/>
        </w:rPr>
        <w:t>Wenn entgegen den Erwartungen von Wimmer der Rapspreis (und damit auch der Sil</w:t>
      </w:r>
      <w:r>
        <w:rPr>
          <w:rFonts w:eastAsia="Times New Roman" w:cs="Times New Roman"/>
          <w:b/>
          <w:color w:val="FF0000"/>
          <w:lang w:eastAsia="de-DE"/>
        </w:rPr>
        <w:t>o</w:t>
      </w:r>
      <w:r>
        <w:rPr>
          <w:rFonts w:eastAsia="Times New Roman" w:cs="Times New Roman"/>
          <w:b/>
          <w:color w:val="FF0000"/>
          <w:lang w:eastAsia="de-DE"/>
        </w:rPr>
        <w:t xml:space="preserve">maispreis) in der Zeit vom Frühjahr bis zum Stichtag im Herbst steigt, wie wirkt sich dies auf seinen Gewinn bzw. Verlust insgesamt (Warenterminbörse und Verkaufsgeschäft mit dem </w:t>
      </w:r>
      <w:proofErr w:type="spellStart"/>
      <w:r>
        <w:rPr>
          <w:rFonts w:eastAsia="Times New Roman" w:cs="Times New Roman"/>
          <w:b/>
          <w:color w:val="FF0000"/>
          <w:lang w:eastAsia="de-DE"/>
        </w:rPr>
        <w:t>Silomais</w:t>
      </w:r>
      <w:proofErr w:type="spellEnd"/>
      <w:r>
        <w:rPr>
          <w:rFonts w:eastAsia="Times New Roman" w:cs="Times New Roman"/>
          <w:b/>
          <w:color w:val="FF0000"/>
          <w:lang w:eastAsia="de-DE"/>
        </w:rPr>
        <w:t>) aus?</w:t>
      </w:r>
    </w:p>
    <w:p w:rsidR="000A37AD" w:rsidRPr="00B17628" w:rsidRDefault="000A37AD" w:rsidP="00B17628">
      <w:pPr>
        <w:spacing w:before="100" w:beforeAutospacing="1" w:after="100" w:afterAutospacing="1" w:line="240" w:lineRule="auto"/>
        <w:rPr>
          <w:rFonts w:eastAsia="Times New Roman" w:cs="Times New Roman"/>
          <w:lang w:eastAsia="de-DE"/>
        </w:rPr>
      </w:pPr>
    </w:p>
    <w:p w:rsidR="00E07EEB" w:rsidRDefault="00E07EEB" w:rsidP="006534BA">
      <w:pPr>
        <w:pStyle w:val="berschrift2"/>
        <w:numPr>
          <w:ilvl w:val="0"/>
          <w:numId w:val="0"/>
        </w:numPr>
        <w:ind w:left="576" w:hanging="576"/>
        <w:rPr>
          <w:lang w:eastAsia="de-DE"/>
        </w:rPr>
      </w:pPr>
      <w:r>
        <w:rPr>
          <w:lang w:eastAsia="de-DE"/>
        </w:rPr>
        <w:t>Literatur</w:t>
      </w:r>
    </w:p>
    <w:p w:rsidR="00F521A1" w:rsidRDefault="00F521A1" w:rsidP="0023117C">
      <w:pPr>
        <w:spacing w:before="100" w:beforeAutospacing="1" w:after="100" w:afterAutospacing="1" w:line="240" w:lineRule="auto"/>
        <w:rPr>
          <w:rFonts w:eastAsia="Times New Roman" w:cs="Times New Roman"/>
          <w:lang w:eastAsia="de-DE"/>
        </w:rPr>
      </w:pPr>
      <w:proofErr w:type="spellStart"/>
      <w:r>
        <w:rPr>
          <w:rFonts w:eastAsia="Times New Roman" w:cs="Times New Roman"/>
          <w:lang w:eastAsia="de-DE"/>
        </w:rPr>
        <w:t>LfL</w:t>
      </w:r>
      <w:proofErr w:type="spellEnd"/>
      <w:r>
        <w:rPr>
          <w:rFonts w:eastAsia="Times New Roman" w:cs="Times New Roman"/>
          <w:lang w:eastAsia="de-DE"/>
        </w:rPr>
        <w:t xml:space="preserve"> (Bay. Landeanstalt für Landwirtschaft): LFL-Deckungsbeiträge und Kalkulationsdaten; URL: </w:t>
      </w:r>
      <w:hyperlink r:id="rId14" w:history="1">
        <w:r w:rsidRPr="00F30D2D">
          <w:rPr>
            <w:rStyle w:val="Hyperlink"/>
            <w:rFonts w:eastAsia="Times New Roman" w:cs="Times New Roman"/>
            <w:lang w:eastAsia="de-DE"/>
          </w:rPr>
          <w:t>https://www.stme</w:t>
        </w:r>
        <w:r w:rsidRPr="00F30D2D">
          <w:rPr>
            <w:rStyle w:val="Hyperlink"/>
            <w:rFonts w:eastAsia="Times New Roman" w:cs="Times New Roman"/>
            <w:lang w:eastAsia="de-DE"/>
          </w:rPr>
          <w:t>l</w:t>
        </w:r>
        <w:r w:rsidRPr="00F30D2D">
          <w:rPr>
            <w:rStyle w:val="Hyperlink"/>
            <w:rFonts w:eastAsia="Times New Roman" w:cs="Times New Roman"/>
            <w:lang w:eastAsia="de-DE"/>
          </w:rPr>
          <w:t>f.bayern.de/idb/default.html</w:t>
        </w:r>
      </w:hyperlink>
      <w:r>
        <w:rPr>
          <w:rFonts w:cs="Arial"/>
          <w:bCs/>
        </w:rPr>
        <w:t xml:space="preserve"> (Abrufdatum: 11.7.2014)</w:t>
      </w:r>
    </w:p>
    <w:p w:rsidR="00F521A1" w:rsidRDefault="00F521A1" w:rsidP="0023117C">
      <w:pPr>
        <w:spacing w:before="100" w:beforeAutospacing="1" w:after="100" w:afterAutospacing="1" w:line="240" w:lineRule="auto"/>
        <w:rPr>
          <w:rFonts w:eastAsia="Times New Roman" w:cs="Times New Roman"/>
          <w:lang w:eastAsia="de-DE"/>
        </w:rPr>
      </w:pPr>
      <w:r>
        <w:rPr>
          <w:rFonts w:eastAsia="Times New Roman" w:cs="Times New Roman"/>
          <w:lang w:eastAsia="de-DE"/>
        </w:rPr>
        <w:t>Weiterführende Literatur</w:t>
      </w:r>
    </w:p>
    <w:p w:rsidR="00F521A1" w:rsidRPr="00F521A1" w:rsidRDefault="00F521A1" w:rsidP="00F521A1">
      <w:pPr>
        <w:autoSpaceDE w:val="0"/>
        <w:autoSpaceDN w:val="0"/>
        <w:adjustRightInd w:val="0"/>
        <w:spacing w:after="0" w:line="240" w:lineRule="auto"/>
        <w:rPr>
          <w:rFonts w:eastAsia="Times New Roman" w:cs="Times New Roman"/>
          <w:lang w:eastAsia="de-DE"/>
        </w:rPr>
      </w:pPr>
      <w:r w:rsidRPr="00F521A1">
        <w:rPr>
          <w:rFonts w:eastAsia="Times New Roman" w:cs="Times New Roman"/>
          <w:lang w:eastAsia="de-DE"/>
        </w:rPr>
        <w:t>Biogas Forum</w:t>
      </w:r>
      <w:r>
        <w:rPr>
          <w:rFonts w:eastAsia="Times New Roman" w:cs="Times New Roman"/>
          <w:lang w:eastAsia="de-DE"/>
        </w:rPr>
        <w:t xml:space="preserve"> Bayern</w:t>
      </w:r>
      <w:r w:rsidRPr="00F521A1">
        <w:rPr>
          <w:rFonts w:eastAsia="Times New Roman" w:cs="Times New Roman"/>
          <w:lang w:eastAsia="de-DE"/>
        </w:rPr>
        <w:t xml:space="preserve">: </w:t>
      </w:r>
      <w:r w:rsidRPr="00F521A1">
        <w:rPr>
          <w:rFonts w:cs="Arial"/>
          <w:bCs/>
        </w:rPr>
        <w:t>Warenterminmärkte</w:t>
      </w:r>
      <w:r>
        <w:rPr>
          <w:rFonts w:cs="Arial"/>
          <w:bCs/>
        </w:rPr>
        <w:t xml:space="preserve">. </w:t>
      </w:r>
      <w:r w:rsidRPr="00F521A1">
        <w:rPr>
          <w:rFonts w:cs="Arial"/>
          <w:bCs/>
        </w:rPr>
        <w:t>Eine Möglichkeit für Biogasanlagenbetreiber?</w:t>
      </w:r>
      <w:r>
        <w:rPr>
          <w:rFonts w:cs="Arial"/>
          <w:bCs/>
        </w:rPr>
        <w:t xml:space="preserve"> URL: </w:t>
      </w:r>
      <w:hyperlink r:id="rId15" w:history="1">
        <w:r w:rsidRPr="00F30D2D">
          <w:rPr>
            <w:rStyle w:val="Hyperlink"/>
            <w:rFonts w:cs="Arial"/>
            <w:bCs/>
          </w:rPr>
          <w:t>http://www.biogas-forum-bayern.de/p</w:t>
        </w:r>
        <w:r w:rsidRPr="00F30D2D">
          <w:rPr>
            <w:rStyle w:val="Hyperlink"/>
            <w:rFonts w:cs="Arial"/>
            <w:bCs/>
          </w:rPr>
          <w:t>u</w:t>
        </w:r>
        <w:r w:rsidRPr="00F30D2D">
          <w:rPr>
            <w:rStyle w:val="Hyperlink"/>
            <w:rFonts w:cs="Arial"/>
            <w:bCs/>
          </w:rPr>
          <w:t>blikationen/Warenterminmarkte.pdf</w:t>
        </w:r>
      </w:hyperlink>
      <w:r>
        <w:rPr>
          <w:rFonts w:cs="Arial"/>
          <w:bCs/>
        </w:rPr>
        <w:t xml:space="preserve"> (Abrufdatum: 11.7.2014)</w:t>
      </w:r>
    </w:p>
    <w:p w:rsidR="00E07EEB" w:rsidRDefault="00E07EEB" w:rsidP="0023117C">
      <w:pPr>
        <w:spacing w:before="100" w:beforeAutospacing="1" w:after="100" w:afterAutospacing="1" w:line="240" w:lineRule="auto"/>
        <w:rPr>
          <w:rFonts w:eastAsia="Times New Roman" w:cs="Times New Roman"/>
          <w:lang w:eastAsia="de-DE"/>
        </w:rPr>
      </w:pPr>
    </w:p>
    <w:sectPr w:rsidR="00E07EEB" w:rsidSect="003139F1">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28C" w:rsidRDefault="00E3628C" w:rsidP="00F919C4">
      <w:pPr>
        <w:spacing w:after="0" w:line="240" w:lineRule="auto"/>
      </w:pPr>
      <w:r>
        <w:separator/>
      </w:r>
    </w:p>
  </w:endnote>
  <w:endnote w:type="continuationSeparator" w:id="0">
    <w:p w:rsidR="00E3628C" w:rsidRDefault="00E3628C" w:rsidP="00F9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6D9" w:rsidRDefault="008E66D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839542087"/>
        <w:docPartObj>
          <w:docPartGallery w:val="Page Numbers (Bottom of Page)"/>
          <w:docPartUnique/>
        </w:docPartObj>
      </w:sdtPr>
      <w:sdtEndPr>
        <w:rPr>
          <w:rFonts w:asciiTheme="minorHAnsi" w:eastAsiaTheme="minorHAnsi" w:hAnsiTheme="minorHAnsi" w:cstheme="minorBidi"/>
          <w:sz w:val="22"/>
          <w:szCs w:val="22"/>
        </w:rPr>
      </w:sdtEndPr>
      <w:sdtContent>
        <w:tr w:rsidR="008E66D9">
          <w:trPr>
            <w:trHeight w:val="727"/>
          </w:trPr>
          <w:tc>
            <w:tcPr>
              <w:tcW w:w="4000" w:type="pct"/>
              <w:tcBorders>
                <w:right w:val="triple" w:sz="4" w:space="0" w:color="4F81BD" w:themeColor="accent1"/>
              </w:tcBorders>
            </w:tcPr>
            <w:p w:rsidR="008E66D9" w:rsidRDefault="008E66D9">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8E66D9" w:rsidRDefault="008E66D9">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7C47D2">
                <w:rPr>
                  <w:noProof/>
                </w:rPr>
                <w:t>7</w:t>
              </w:r>
              <w:r>
                <w:fldChar w:fldCharType="end"/>
              </w:r>
            </w:p>
          </w:tc>
        </w:tr>
      </w:sdtContent>
    </w:sdt>
  </w:tbl>
  <w:p w:rsidR="008E66D9" w:rsidRDefault="008E66D9">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6D9" w:rsidRDefault="008E66D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28C" w:rsidRDefault="00E3628C" w:rsidP="00F919C4">
      <w:pPr>
        <w:spacing w:after="0" w:line="240" w:lineRule="auto"/>
      </w:pPr>
      <w:r>
        <w:separator/>
      </w:r>
    </w:p>
  </w:footnote>
  <w:footnote w:type="continuationSeparator" w:id="0">
    <w:p w:rsidR="00E3628C" w:rsidRDefault="00E3628C" w:rsidP="00F919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6D9" w:rsidRDefault="008E66D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6D9" w:rsidRDefault="008E66D9">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6D9" w:rsidRDefault="008E66D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EC3"/>
    <w:multiLevelType w:val="hybridMultilevel"/>
    <w:tmpl w:val="E4CAD0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6D303D8"/>
    <w:multiLevelType w:val="hybridMultilevel"/>
    <w:tmpl w:val="69BE19B6"/>
    <w:lvl w:ilvl="0" w:tplc="79ECCEBE">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9470F4A"/>
    <w:multiLevelType w:val="hybridMultilevel"/>
    <w:tmpl w:val="5EEACAEE"/>
    <w:lvl w:ilvl="0" w:tplc="B9268D7A">
      <w:start w:val="1"/>
      <w:numFmt w:val="bullet"/>
      <w:lvlText w:val="•"/>
      <w:lvlJc w:val="left"/>
      <w:pPr>
        <w:tabs>
          <w:tab w:val="num" w:pos="720"/>
        </w:tabs>
        <w:ind w:left="720" w:hanging="360"/>
      </w:pPr>
      <w:rPr>
        <w:rFonts w:ascii="Times New Roman" w:hAnsi="Times New Roman" w:hint="default"/>
      </w:rPr>
    </w:lvl>
    <w:lvl w:ilvl="1" w:tplc="F686FB62" w:tentative="1">
      <w:start w:val="1"/>
      <w:numFmt w:val="bullet"/>
      <w:lvlText w:val="•"/>
      <w:lvlJc w:val="left"/>
      <w:pPr>
        <w:tabs>
          <w:tab w:val="num" w:pos="1440"/>
        </w:tabs>
        <w:ind w:left="1440" w:hanging="360"/>
      </w:pPr>
      <w:rPr>
        <w:rFonts w:ascii="Times New Roman" w:hAnsi="Times New Roman" w:hint="default"/>
      </w:rPr>
    </w:lvl>
    <w:lvl w:ilvl="2" w:tplc="75C8FAFE" w:tentative="1">
      <w:start w:val="1"/>
      <w:numFmt w:val="bullet"/>
      <w:lvlText w:val="•"/>
      <w:lvlJc w:val="left"/>
      <w:pPr>
        <w:tabs>
          <w:tab w:val="num" w:pos="2160"/>
        </w:tabs>
        <w:ind w:left="2160" w:hanging="360"/>
      </w:pPr>
      <w:rPr>
        <w:rFonts w:ascii="Times New Roman" w:hAnsi="Times New Roman" w:hint="default"/>
      </w:rPr>
    </w:lvl>
    <w:lvl w:ilvl="3" w:tplc="9B021236" w:tentative="1">
      <w:start w:val="1"/>
      <w:numFmt w:val="bullet"/>
      <w:lvlText w:val="•"/>
      <w:lvlJc w:val="left"/>
      <w:pPr>
        <w:tabs>
          <w:tab w:val="num" w:pos="2880"/>
        </w:tabs>
        <w:ind w:left="2880" w:hanging="360"/>
      </w:pPr>
      <w:rPr>
        <w:rFonts w:ascii="Times New Roman" w:hAnsi="Times New Roman" w:hint="default"/>
      </w:rPr>
    </w:lvl>
    <w:lvl w:ilvl="4" w:tplc="1E70FF38" w:tentative="1">
      <w:start w:val="1"/>
      <w:numFmt w:val="bullet"/>
      <w:lvlText w:val="•"/>
      <w:lvlJc w:val="left"/>
      <w:pPr>
        <w:tabs>
          <w:tab w:val="num" w:pos="3600"/>
        </w:tabs>
        <w:ind w:left="3600" w:hanging="360"/>
      </w:pPr>
      <w:rPr>
        <w:rFonts w:ascii="Times New Roman" w:hAnsi="Times New Roman" w:hint="default"/>
      </w:rPr>
    </w:lvl>
    <w:lvl w:ilvl="5" w:tplc="983E2DDA" w:tentative="1">
      <w:start w:val="1"/>
      <w:numFmt w:val="bullet"/>
      <w:lvlText w:val="•"/>
      <w:lvlJc w:val="left"/>
      <w:pPr>
        <w:tabs>
          <w:tab w:val="num" w:pos="4320"/>
        </w:tabs>
        <w:ind w:left="4320" w:hanging="360"/>
      </w:pPr>
      <w:rPr>
        <w:rFonts w:ascii="Times New Roman" w:hAnsi="Times New Roman" w:hint="default"/>
      </w:rPr>
    </w:lvl>
    <w:lvl w:ilvl="6" w:tplc="8D64B310" w:tentative="1">
      <w:start w:val="1"/>
      <w:numFmt w:val="bullet"/>
      <w:lvlText w:val="•"/>
      <w:lvlJc w:val="left"/>
      <w:pPr>
        <w:tabs>
          <w:tab w:val="num" w:pos="5040"/>
        </w:tabs>
        <w:ind w:left="5040" w:hanging="360"/>
      </w:pPr>
      <w:rPr>
        <w:rFonts w:ascii="Times New Roman" w:hAnsi="Times New Roman" w:hint="default"/>
      </w:rPr>
    </w:lvl>
    <w:lvl w:ilvl="7" w:tplc="2494A1AA" w:tentative="1">
      <w:start w:val="1"/>
      <w:numFmt w:val="bullet"/>
      <w:lvlText w:val="•"/>
      <w:lvlJc w:val="left"/>
      <w:pPr>
        <w:tabs>
          <w:tab w:val="num" w:pos="5760"/>
        </w:tabs>
        <w:ind w:left="5760" w:hanging="360"/>
      </w:pPr>
      <w:rPr>
        <w:rFonts w:ascii="Times New Roman" w:hAnsi="Times New Roman" w:hint="default"/>
      </w:rPr>
    </w:lvl>
    <w:lvl w:ilvl="8" w:tplc="9C587442" w:tentative="1">
      <w:start w:val="1"/>
      <w:numFmt w:val="bullet"/>
      <w:lvlText w:val="•"/>
      <w:lvlJc w:val="left"/>
      <w:pPr>
        <w:tabs>
          <w:tab w:val="num" w:pos="6480"/>
        </w:tabs>
        <w:ind w:left="6480" w:hanging="360"/>
      </w:pPr>
      <w:rPr>
        <w:rFonts w:ascii="Times New Roman" w:hAnsi="Times New Roman" w:hint="default"/>
      </w:rPr>
    </w:lvl>
  </w:abstractNum>
  <w:abstractNum w:abstractNumId="3">
    <w:nsid w:val="0EB026FD"/>
    <w:multiLevelType w:val="hybridMultilevel"/>
    <w:tmpl w:val="07A47038"/>
    <w:lvl w:ilvl="0" w:tplc="79ECCEBE">
      <w:start w:val="1"/>
      <w:numFmt w:val="lowerLetter"/>
      <w:lvlText w:val="%1)"/>
      <w:lvlJc w:val="left"/>
      <w:pPr>
        <w:tabs>
          <w:tab w:val="num" w:pos="720"/>
        </w:tabs>
        <w:ind w:left="720" w:hanging="360"/>
      </w:pPr>
    </w:lvl>
    <w:lvl w:ilvl="1" w:tplc="E8360340" w:tentative="1">
      <w:start w:val="1"/>
      <w:numFmt w:val="lowerLetter"/>
      <w:lvlText w:val="%2)"/>
      <w:lvlJc w:val="left"/>
      <w:pPr>
        <w:tabs>
          <w:tab w:val="num" w:pos="1440"/>
        </w:tabs>
        <w:ind w:left="1440" w:hanging="360"/>
      </w:pPr>
    </w:lvl>
    <w:lvl w:ilvl="2" w:tplc="F5A0B906" w:tentative="1">
      <w:start w:val="1"/>
      <w:numFmt w:val="lowerLetter"/>
      <w:lvlText w:val="%3)"/>
      <w:lvlJc w:val="left"/>
      <w:pPr>
        <w:tabs>
          <w:tab w:val="num" w:pos="2160"/>
        </w:tabs>
        <w:ind w:left="2160" w:hanging="360"/>
      </w:pPr>
    </w:lvl>
    <w:lvl w:ilvl="3" w:tplc="94F871A6" w:tentative="1">
      <w:start w:val="1"/>
      <w:numFmt w:val="lowerLetter"/>
      <w:lvlText w:val="%4)"/>
      <w:lvlJc w:val="left"/>
      <w:pPr>
        <w:tabs>
          <w:tab w:val="num" w:pos="2880"/>
        </w:tabs>
        <w:ind w:left="2880" w:hanging="360"/>
      </w:pPr>
    </w:lvl>
    <w:lvl w:ilvl="4" w:tplc="64629A40" w:tentative="1">
      <w:start w:val="1"/>
      <w:numFmt w:val="lowerLetter"/>
      <w:lvlText w:val="%5)"/>
      <w:lvlJc w:val="left"/>
      <w:pPr>
        <w:tabs>
          <w:tab w:val="num" w:pos="3600"/>
        </w:tabs>
        <w:ind w:left="3600" w:hanging="360"/>
      </w:pPr>
    </w:lvl>
    <w:lvl w:ilvl="5" w:tplc="12D0FF9E" w:tentative="1">
      <w:start w:val="1"/>
      <w:numFmt w:val="lowerLetter"/>
      <w:lvlText w:val="%6)"/>
      <w:lvlJc w:val="left"/>
      <w:pPr>
        <w:tabs>
          <w:tab w:val="num" w:pos="4320"/>
        </w:tabs>
        <w:ind w:left="4320" w:hanging="360"/>
      </w:pPr>
    </w:lvl>
    <w:lvl w:ilvl="6" w:tplc="14E27280" w:tentative="1">
      <w:start w:val="1"/>
      <w:numFmt w:val="lowerLetter"/>
      <w:lvlText w:val="%7)"/>
      <w:lvlJc w:val="left"/>
      <w:pPr>
        <w:tabs>
          <w:tab w:val="num" w:pos="5040"/>
        </w:tabs>
        <w:ind w:left="5040" w:hanging="360"/>
      </w:pPr>
    </w:lvl>
    <w:lvl w:ilvl="7" w:tplc="1BD8AA86" w:tentative="1">
      <w:start w:val="1"/>
      <w:numFmt w:val="lowerLetter"/>
      <w:lvlText w:val="%8)"/>
      <w:lvlJc w:val="left"/>
      <w:pPr>
        <w:tabs>
          <w:tab w:val="num" w:pos="5760"/>
        </w:tabs>
        <w:ind w:left="5760" w:hanging="360"/>
      </w:pPr>
    </w:lvl>
    <w:lvl w:ilvl="8" w:tplc="7E029B64" w:tentative="1">
      <w:start w:val="1"/>
      <w:numFmt w:val="lowerLetter"/>
      <w:lvlText w:val="%9)"/>
      <w:lvlJc w:val="left"/>
      <w:pPr>
        <w:tabs>
          <w:tab w:val="num" w:pos="6480"/>
        </w:tabs>
        <w:ind w:left="6480" w:hanging="360"/>
      </w:pPr>
    </w:lvl>
  </w:abstractNum>
  <w:abstractNum w:abstractNumId="4">
    <w:nsid w:val="0EF92B3A"/>
    <w:multiLevelType w:val="hybridMultilevel"/>
    <w:tmpl w:val="21D093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02D37BC"/>
    <w:multiLevelType w:val="hybridMultilevel"/>
    <w:tmpl w:val="D9227E66"/>
    <w:lvl w:ilvl="0" w:tplc="929AAEE2">
      <w:start w:val="1"/>
      <w:numFmt w:val="decimal"/>
      <w:lvlText w:val="%1."/>
      <w:lvlJc w:val="left"/>
      <w:pPr>
        <w:tabs>
          <w:tab w:val="num" w:pos="720"/>
        </w:tabs>
        <w:ind w:left="720" w:hanging="360"/>
      </w:pPr>
    </w:lvl>
    <w:lvl w:ilvl="1" w:tplc="BF688B3A" w:tentative="1">
      <w:start w:val="1"/>
      <w:numFmt w:val="decimal"/>
      <w:lvlText w:val="%2."/>
      <w:lvlJc w:val="left"/>
      <w:pPr>
        <w:tabs>
          <w:tab w:val="num" w:pos="1440"/>
        </w:tabs>
        <w:ind w:left="1440" w:hanging="360"/>
      </w:pPr>
    </w:lvl>
    <w:lvl w:ilvl="2" w:tplc="98521F14" w:tentative="1">
      <w:start w:val="1"/>
      <w:numFmt w:val="decimal"/>
      <w:lvlText w:val="%3."/>
      <w:lvlJc w:val="left"/>
      <w:pPr>
        <w:tabs>
          <w:tab w:val="num" w:pos="2160"/>
        </w:tabs>
        <w:ind w:left="2160" w:hanging="360"/>
      </w:pPr>
    </w:lvl>
    <w:lvl w:ilvl="3" w:tplc="95567E9E" w:tentative="1">
      <w:start w:val="1"/>
      <w:numFmt w:val="decimal"/>
      <w:lvlText w:val="%4."/>
      <w:lvlJc w:val="left"/>
      <w:pPr>
        <w:tabs>
          <w:tab w:val="num" w:pos="2880"/>
        </w:tabs>
        <w:ind w:left="2880" w:hanging="360"/>
      </w:pPr>
    </w:lvl>
    <w:lvl w:ilvl="4" w:tplc="FCD41820" w:tentative="1">
      <w:start w:val="1"/>
      <w:numFmt w:val="decimal"/>
      <w:lvlText w:val="%5."/>
      <w:lvlJc w:val="left"/>
      <w:pPr>
        <w:tabs>
          <w:tab w:val="num" w:pos="3600"/>
        </w:tabs>
        <w:ind w:left="3600" w:hanging="360"/>
      </w:pPr>
    </w:lvl>
    <w:lvl w:ilvl="5" w:tplc="EA6A9C86" w:tentative="1">
      <w:start w:val="1"/>
      <w:numFmt w:val="decimal"/>
      <w:lvlText w:val="%6."/>
      <w:lvlJc w:val="left"/>
      <w:pPr>
        <w:tabs>
          <w:tab w:val="num" w:pos="4320"/>
        </w:tabs>
        <w:ind w:left="4320" w:hanging="360"/>
      </w:pPr>
    </w:lvl>
    <w:lvl w:ilvl="6" w:tplc="333278D6" w:tentative="1">
      <w:start w:val="1"/>
      <w:numFmt w:val="decimal"/>
      <w:lvlText w:val="%7."/>
      <w:lvlJc w:val="left"/>
      <w:pPr>
        <w:tabs>
          <w:tab w:val="num" w:pos="5040"/>
        </w:tabs>
        <w:ind w:left="5040" w:hanging="360"/>
      </w:pPr>
    </w:lvl>
    <w:lvl w:ilvl="7" w:tplc="47DE7224" w:tentative="1">
      <w:start w:val="1"/>
      <w:numFmt w:val="decimal"/>
      <w:lvlText w:val="%8."/>
      <w:lvlJc w:val="left"/>
      <w:pPr>
        <w:tabs>
          <w:tab w:val="num" w:pos="5760"/>
        </w:tabs>
        <w:ind w:left="5760" w:hanging="360"/>
      </w:pPr>
    </w:lvl>
    <w:lvl w:ilvl="8" w:tplc="50DEABB8" w:tentative="1">
      <w:start w:val="1"/>
      <w:numFmt w:val="decimal"/>
      <w:lvlText w:val="%9."/>
      <w:lvlJc w:val="left"/>
      <w:pPr>
        <w:tabs>
          <w:tab w:val="num" w:pos="6480"/>
        </w:tabs>
        <w:ind w:left="6480" w:hanging="360"/>
      </w:pPr>
    </w:lvl>
  </w:abstractNum>
  <w:abstractNum w:abstractNumId="6">
    <w:nsid w:val="147D32F8"/>
    <w:multiLevelType w:val="hybridMultilevel"/>
    <w:tmpl w:val="3E32953A"/>
    <w:lvl w:ilvl="0" w:tplc="54BE59A0">
      <w:start w:val="1"/>
      <w:numFmt w:val="bullet"/>
      <w:lvlText w:val="•"/>
      <w:lvlJc w:val="left"/>
      <w:pPr>
        <w:tabs>
          <w:tab w:val="num" w:pos="720"/>
        </w:tabs>
        <w:ind w:left="720" w:hanging="360"/>
      </w:pPr>
      <w:rPr>
        <w:rFonts w:ascii="Times New Roman" w:hAnsi="Times New Roman" w:hint="default"/>
      </w:rPr>
    </w:lvl>
    <w:lvl w:ilvl="1" w:tplc="C008AC30" w:tentative="1">
      <w:start w:val="1"/>
      <w:numFmt w:val="bullet"/>
      <w:lvlText w:val="•"/>
      <w:lvlJc w:val="left"/>
      <w:pPr>
        <w:tabs>
          <w:tab w:val="num" w:pos="1440"/>
        </w:tabs>
        <w:ind w:left="1440" w:hanging="360"/>
      </w:pPr>
      <w:rPr>
        <w:rFonts w:ascii="Times New Roman" w:hAnsi="Times New Roman" w:hint="default"/>
      </w:rPr>
    </w:lvl>
    <w:lvl w:ilvl="2" w:tplc="4ABA42CA" w:tentative="1">
      <w:start w:val="1"/>
      <w:numFmt w:val="bullet"/>
      <w:lvlText w:val="•"/>
      <w:lvlJc w:val="left"/>
      <w:pPr>
        <w:tabs>
          <w:tab w:val="num" w:pos="2160"/>
        </w:tabs>
        <w:ind w:left="2160" w:hanging="360"/>
      </w:pPr>
      <w:rPr>
        <w:rFonts w:ascii="Times New Roman" w:hAnsi="Times New Roman" w:hint="default"/>
      </w:rPr>
    </w:lvl>
    <w:lvl w:ilvl="3" w:tplc="C06C7A44" w:tentative="1">
      <w:start w:val="1"/>
      <w:numFmt w:val="bullet"/>
      <w:lvlText w:val="•"/>
      <w:lvlJc w:val="left"/>
      <w:pPr>
        <w:tabs>
          <w:tab w:val="num" w:pos="2880"/>
        </w:tabs>
        <w:ind w:left="2880" w:hanging="360"/>
      </w:pPr>
      <w:rPr>
        <w:rFonts w:ascii="Times New Roman" w:hAnsi="Times New Roman" w:hint="default"/>
      </w:rPr>
    </w:lvl>
    <w:lvl w:ilvl="4" w:tplc="EEE694E0" w:tentative="1">
      <w:start w:val="1"/>
      <w:numFmt w:val="bullet"/>
      <w:lvlText w:val="•"/>
      <w:lvlJc w:val="left"/>
      <w:pPr>
        <w:tabs>
          <w:tab w:val="num" w:pos="3600"/>
        </w:tabs>
        <w:ind w:left="3600" w:hanging="360"/>
      </w:pPr>
      <w:rPr>
        <w:rFonts w:ascii="Times New Roman" w:hAnsi="Times New Roman" w:hint="default"/>
      </w:rPr>
    </w:lvl>
    <w:lvl w:ilvl="5" w:tplc="C6E0177A" w:tentative="1">
      <w:start w:val="1"/>
      <w:numFmt w:val="bullet"/>
      <w:lvlText w:val="•"/>
      <w:lvlJc w:val="left"/>
      <w:pPr>
        <w:tabs>
          <w:tab w:val="num" w:pos="4320"/>
        </w:tabs>
        <w:ind w:left="4320" w:hanging="360"/>
      </w:pPr>
      <w:rPr>
        <w:rFonts w:ascii="Times New Roman" w:hAnsi="Times New Roman" w:hint="default"/>
      </w:rPr>
    </w:lvl>
    <w:lvl w:ilvl="6" w:tplc="1FAEDAB8" w:tentative="1">
      <w:start w:val="1"/>
      <w:numFmt w:val="bullet"/>
      <w:lvlText w:val="•"/>
      <w:lvlJc w:val="left"/>
      <w:pPr>
        <w:tabs>
          <w:tab w:val="num" w:pos="5040"/>
        </w:tabs>
        <w:ind w:left="5040" w:hanging="360"/>
      </w:pPr>
      <w:rPr>
        <w:rFonts w:ascii="Times New Roman" w:hAnsi="Times New Roman" w:hint="default"/>
      </w:rPr>
    </w:lvl>
    <w:lvl w:ilvl="7" w:tplc="459A7F0E" w:tentative="1">
      <w:start w:val="1"/>
      <w:numFmt w:val="bullet"/>
      <w:lvlText w:val="•"/>
      <w:lvlJc w:val="left"/>
      <w:pPr>
        <w:tabs>
          <w:tab w:val="num" w:pos="5760"/>
        </w:tabs>
        <w:ind w:left="5760" w:hanging="360"/>
      </w:pPr>
      <w:rPr>
        <w:rFonts w:ascii="Times New Roman" w:hAnsi="Times New Roman" w:hint="default"/>
      </w:rPr>
    </w:lvl>
    <w:lvl w:ilvl="8" w:tplc="BA70E718" w:tentative="1">
      <w:start w:val="1"/>
      <w:numFmt w:val="bullet"/>
      <w:lvlText w:val="•"/>
      <w:lvlJc w:val="left"/>
      <w:pPr>
        <w:tabs>
          <w:tab w:val="num" w:pos="6480"/>
        </w:tabs>
        <w:ind w:left="6480" w:hanging="360"/>
      </w:pPr>
      <w:rPr>
        <w:rFonts w:ascii="Times New Roman" w:hAnsi="Times New Roman" w:hint="default"/>
      </w:rPr>
    </w:lvl>
  </w:abstractNum>
  <w:abstractNum w:abstractNumId="7">
    <w:nsid w:val="1F8F56F9"/>
    <w:multiLevelType w:val="hybridMultilevel"/>
    <w:tmpl w:val="9F2AA0B8"/>
    <w:lvl w:ilvl="0" w:tplc="3656E004">
      <w:start w:val="1"/>
      <w:numFmt w:val="bullet"/>
      <w:lvlText w:val="•"/>
      <w:lvlJc w:val="left"/>
      <w:pPr>
        <w:tabs>
          <w:tab w:val="num" w:pos="720"/>
        </w:tabs>
        <w:ind w:left="720" w:hanging="360"/>
      </w:pPr>
      <w:rPr>
        <w:rFonts w:ascii="Times New Roman" w:hAnsi="Times New Roman" w:hint="default"/>
      </w:rPr>
    </w:lvl>
    <w:lvl w:ilvl="1" w:tplc="A1BAC39A" w:tentative="1">
      <w:start w:val="1"/>
      <w:numFmt w:val="bullet"/>
      <w:lvlText w:val="•"/>
      <w:lvlJc w:val="left"/>
      <w:pPr>
        <w:tabs>
          <w:tab w:val="num" w:pos="1440"/>
        </w:tabs>
        <w:ind w:left="1440" w:hanging="360"/>
      </w:pPr>
      <w:rPr>
        <w:rFonts w:ascii="Times New Roman" w:hAnsi="Times New Roman" w:hint="default"/>
      </w:rPr>
    </w:lvl>
    <w:lvl w:ilvl="2" w:tplc="72E4F9F4" w:tentative="1">
      <w:start w:val="1"/>
      <w:numFmt w:val="bullet"/>
      <w:lvlText w:val="•"/>
      <w:lvlJc w:val="left"/>
      <w:pPr>
        <w:tabs>
          <w:tab w:val="num" w:pos="2160"/>
        </w:tabs>
        <w:ind w:left="2160" w:hanging="360"/>
      </w:pPr>
      <w:rPr>
        <w:rFonts w:ascii="Times New Roman" w:hAnsi="Times New Roman" w:hint="default"/>
      </w:rPr>
    </w:lvl>
    <w:lvl w:ilvl="3" w:tplc="A7608AFE" w:tentative="1">
      <w:start w:val="1"/>
      <w:numFmt w:val="bullet"/>
      <w:lvlText w:val="•"/>
      <w:lvlJc w:val="left"/>
      <w:pPr>
        <w:tabs>
          <w:tab w:val="num" w:pos="2880"/>
        </w:tabs>
        <w:ind w:left="2880" w:hanging="360"/>
      </w:pPr>
      <w:rPr>
        <w:rFonts w:ascii="Times New Roman" w:hAnsi="Times New Roman" w:hint="default"/>
      </w:rPr>
    </w:lvl>
    <w:lvl w:ilvl="4" w:tplc="BCF82BBA" w:tentative="1">
      <w:start w:val="1"/>
      <w:numFmt w:val="bullet"/>
      <w:lvlText w:val="•"/>
      <w:lvlJc w:val="left"/>
      <w:pPr>
        <w:tabs>
          <w:tab w:val="num" w:pos="3600"/>
        </w:tabs>
        <w:ind w:left="3600" w:hanging="360"/>
      </w:pPr>
      <w:rPr>
        <w:rFonts w:ascii="Times New Roman" w:hAnsi="Times New Roman" w:hint="default"/>
      </w:rPr>
    </w:lvl>
    <w:lvl w:ilvl="5" w:tplc="DE38B5DE" w:tentative="1">
      <w:start w:val="1"/>
      <w:numFmt w:val="bullet"/>
      <w:lvlText w:val="•"/>
      <w:lvlJc w:val="left"/>
      <w:pPr>
        <w:tabs>
          <w:tab w:val="num" w:pos="4320"/>
        </w:tabs>
        <w:ind w:left="4320" w:hanging="360"/>
      </w:pPr>
      <w:rPr>
        <w:rFonts w:ascii="Times New Roman" w:hAnsi="Times New Roman" w:hint="default"/>
      </w:rPr>
    </w:lvl>
    <w:lvl w:ilvl="6" w:tplc="7588805A" w:tentative="1">
      <w:start w:val="1"/>
      <w:numFmt w:val="bullet"/>
      <w:lvlText w:val="•"/>
      <w:lvlJc w:val="left"/>
      <w:pPr>
        <w:tabs>
          <w:tab w:val="num" w:pos="5040"/>
        </w:tabs>
        <w:ind w:left="5040" w:hanging="360"/>
      </w:pPr>
      <w:rPr>
        <w:rFonts w:ascii="Times New Roman" w:hAnsi="Times New Roman" w:hint="default"/>
      </w:rPr>
    </w:lvl>
    <w:lvl w:ilvl="7" w:tplc="8488C2B2" w:tentative="1">
      <w:start w:val="1"/>
      <w:numFmt w:val="bullet"/>
      <w:lvlText w:val="•"/>
      <w:lvlJc w:val="left"/>
      <w:pPr>
        <w:tabs>
          <w:tab w:val="num" w:pos="5760"/>
        </w:tabs>
        <w:ind w:left="5760" w:hanging="360"/>
      </w:pPr>
      <w:rPr>
        <w:rFonts w:ascii="Times New Roman" w:hAnsi="Times New Roman" w:hint="default"/>
      </w:rPr>
    </w:lvl>
    <w:lvl w:ilvl="8" w:tplc="AA1EC8D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1A02BB8"/>
    <w:multiLevelType w:val="hybridMultilevel"/>
    <w:tmpl w:val="D146E04C"/>
    <w:lvl w:ilvl="0" w:tplc="6F70961E">
      <w:start w:val="1"/>
      <w:numFmt w:val="bullet"/>
      <w:lvlText w:val="•"/>
      <w:lvlJc w:val="left"/>
      <w:pPr>
        <w:tabs>
          <w:tab w:val="num" w:pos="720"/>
        </w:tabs>
        <w:ind w:left="720" w:hanging="360"/>
      </w:pPr>
      <w:rPr>
        <w:rFonts w:ascii="Times New Roman" w:hAnsi="Times New Roman" w:hint="default"/>
      </w:rPr>
    </w:lvl>
    <w:lvl w:ilvl="1" w:tplc="8D50CE0E" w:tentative="1">
      <w:start w:val="1"/>
      <w:numFmt w:val="bullet"/>
      <w:lvlText w:val="•"/>
      <w:lvlJc w:val="left"/>
      <w:pPr>
        <w:tabs>
          <w:tab w:val="num" w:pos="1440"/>
        </w:tabs>
        <w:ind w:left="1440" w:hanging="360"/>
      </w:pPr>
      <w:rPr>
        <w:rFonts w:ascii="Times New Roman" w:hAnsi="Times New Roman" w:hint="default"/>
      </w:rPr>
    </w:lvl>
    <w:lvl w:ilvl="2" w:tplc="ADBA2D94" w:tentative="1">
      <w:start w:val="1"/>
      <w:numFmt w:val="bullet"/>
      <w:lvlText w:val="•"/>
      <w:lvlJc w:val="left"/>
      <w:pPr>
        <w:tabs>
          <w:tab w:val="num" w:pos="2160"/>
        </w:tabs>
        <w:ind w:left="2160" w:hanging="360"/>
      </w:pPr>
      <w:rPr>
        <w:rFonts w:ascii="Times New Roman" w:hAnsi="Times New Roman" w:hint="default"/>
      </w:rPr>
    </w:lvl>
    <w:lvl w:ilvl="3" w:tplc="EB165C82" w:tentative="1">
      <w:start w:val="1"/>
      <w:numFmt w:val="bullet"/>
      <w:lvlText w:val="•"/>
      <w:lvlJc w:val="left"/>
      <w:pPr>
        <w:tabs>
          <w:tab w:val="num" w:pos="2880"/>
        </w:tabs>
        <w:ind w:left="2880" w:hanging="360"/>
      </w:pPr>
      <w:rPr>
        <w:rFonts w:ascii="Times New Roman" w:hAnsi="Times New Roman" w:hint="default"/>
      </w:rPr>
    </w:lvl>
    <w:lvl w:ilvl="4" w:tplc="7B2A9FEA" w:tentative="1">
      <w:start w:val="1"/>
      <w:numFmt w:val="bullet"/>
      <w:lvlText w:val="•"/>
      <w:lvlJc w:val="left"/>
      <w:pPr>
        <w:tabs>
          <w:tab w:val="num" w:pos="3600"/>
        </w:tabs>
        <w:ind w:left="3600" w:hanging="360"/>
      </w:pPr>
      <w:rPr>
        <w:rFonts w:ascii="Times New Roman" w:hAnsi="Times New Roman" w:hint="default"/>
      </w:rPr>
    </w:lvl>
    <w:lvl w:ilvl="5" w:tplc="642426D4" w:tentative="1">
      <w:start w:val="1"/>
      <w:numFmt w:val="bullet"/>
      <w:lvlText w:val="•"/>
      <w:lvlJc w:val="left"/>
      <w:pPr>
        <w:tabs>
          <w:tab w:val="num" w:pos="4320"/>
        </w:tabs>
        <w:ind w:left="4320" w:hanging="360"/>
      </w:pPr>
      <w:rPr>
        <w:rFonts w:ascii="Times New Roman" w:hAnsi="Times New Roman" w:hint="default"/>
      </w:rPr>
    </w:lvl>
    <w:lvl w:ilvl="6" w:tplc="01F69290" w:tentative="1">
      <w:start w:val="1"/>
      <w:numFmt w:val="bullet"/>
      <w:lvlText w:val="•"/>
      <w:lvlJc w:val="left"/>
      <w:pPr>
        <w:tabs>
          <w:tab w:val="num" w:pos="5040"/>
        </w:tabs>
        <w:ind w:left="5040" w:hanging="360"/>
      </w:pPr>
      <w:rPr>
        <w:rFonts w:ascii="Times New Roman" w:hAnsi="Times New Roman" w:hint="default"/>
      </w:rPr>
    </w:lvl>
    <w:lvl w:ilvl="7" w:tplc="216EE97E" w:tentative="1">
      <w:start w:val="1"/>
      <w:numFmt w:val="bullet"/>
      <w:lvlText w:val="•"/>
      <w:lvlJc w:val="left"/>
      <w:pPr>
        <w:tabs>
          <w:tab w:val="num" w:pos="5760"/>
        </w:tabs>
        <w:ind w:left="5760" w:hanging="360"/>
      </w:pPr>
      <w:rPr>
        <w:rFonts w:ascii="Times New Roman" w:hAnsi="Times New Roman" w:hint="default"/>
      </w:rPr>
    </w:lvl>
    <w:lvl w:ilvl="8" w:tplc="41B2B216" w:tentative="1">
      <w:start w:val="1"/>
      <w:numFmt w:val="bullet"/>
      <w:lvlText w:val="•"/>
      <w:lvlJc w:val="left"/>
      <w:pPr>
        <w:tabs>
          <w:tab w:val="num" w:pos="6480"/>
        </w:tabs>
        <w:ind w:left="6480" w:hanging="360"/>
      </w:pPr>
      <w:rPr>
        <w:rFonts w:ascii="Times New Roman" w:hAnsi="Times New Roman" w:hint="default"/>
      </w:rPr>
    </w:lvl>
  </w:abstractNum>
  <w:abstractNum w:abstractNumId="9">
    <w:nsid w:val="26652CE5"/>
    <w:multiLevelType w:val="hybridMultilevel"/>
    <w:tmpl w:val="FB847994"/>
    <w:lvl w:ilvl="0" w:tplc="ADF4FBC4">
      <w:start w:val="1"/>
      <w:numFmt w:val="bullet"/>
      <w:lvlText w:val="•"/>
      <w:lvlJc w:val="left"/>
      <w:pPr>
        <w:tabs>
          <w:tab w:val="num" w:pos="720"/>
        </w:tabs>
        <w:ind w:left="720" w:hanging="360"/>
      </w:pPr>
      <w:rPr>
        <w:rFonts w:ascii="Times New Roman" w:hAnsi="Times New Roman" w:hint="default"/>
      </w:rPr>
    </w:lvl>
    <w:lvl w:ilvl="1" w:tplc="35AA38E4" w:tentative="1">
      <w:start w:val="1"/>
      <w:numFmt w:val="bullet"/>
      <w:lvlText w:val="•"/>
      <w:lvlJc w:val="left"/>
      <w:pPr>
        <w:tabs>
          <w:tab w:val="num" w:pos="1440"/>
        </w:tabs>
        <w:ind w:left="1440" w:hanging="360"/>
      </w:pPr>
      <w:rPr>
        <w:rFonts w:ascii="Times New Roman" w:hAnsi="Times New Roman" w:hint="default"/>
      </w:rPr>
    </w:lvl>
    <w:lvl w:ilvl="2" w:tplc="CFFEE616" w:tentative="1">
      <w:start w:val="1"/>
      <w:numFmt w:val="bullet"/>
      <w:lvlText w:val="•"/>
      <w:lvlJc w:val="left"/>
      <w:pPr>
        <w:tabs>
          <w:tab w:val="num" w:pos="2160"/>
        </w:tabs>
        <w:ind w:left="2160" w:hanging="360"/>
      </w:pPr>
      <w:rPr>
        <w:rFonts w:ascii="Times New Roman" w:hAnsi="Times New Roman" w:hint="default"/>
      </w:rPr>
    </w:lvl>
    <w:lvl w:ilvl="3" w:tplc="8EFCF21C" w:tentative="1">
      <w:start w:val="1"/>
      <w:numFmt w:val="bullet"/>
      <w:lvlText w:val="•"/>
      <w:lvlJc w:val="left"/>
      <w:pPr>
        <w:tabs>
          <w:tab w:val="num" w:pos="2880"/>
        </w:tabs>
        <w:ind w:left="2880" w:hanging="360"/>
      </w:pPr>
      <w:rPr>
        <w:rFonts w:ascii="Times New Roman" w:hAnsi="Times New Roman" w:hint="default"/>
      </w:rPr>
    </w:lvl>
    <w:lvl w:ilvl="4" w:tplc="AB06A67A" w:tentative="1">
      <w:start w:val="1"/>
      <w:numFmt w:val="bullet"/>
      <w:lvlText w:val="•"/>
      <w:lvlJc w:val="left"/>
      <w:pPr>
        <w:tabs>
          <w:tab w:val="num" w:pos="3600"/>
        </w:tabs>
        <w:ind w:left="3600" w:hanging="360"/>
      </w:pPr>
      <w:rPr>
        <w:rFonts w:ascii="Times New Roman" w:hAnsi="Times New Roman" w:hint="default"/>
      </w:rPr>
    </w:lvl>
    <w:lvl w:ilvl="5" w:tplc="1AA47308" w:tentative="1">
      <w:start w:val="1"/>
      <w:numFmt w:val="bullet"/>
      <w:lvlText w:val="•"/>
      <w:lvlJc w:val="left"/>
      <w:pPr>
        <w:tabs>
          <w:tab w:val="num" w:pos="4320"/>
        </w:tabs>
        <w:ind w:left="4320" w:hanging="360"/>
      </w:pPr>
      <w:rPr>
        <w:rFonts w:ascii="Times New Roman" w:hAnsi="Times New Roman" w:hint="default"/>
      </w:rPr>
    </w:lvl>
    <w:lvl w:ilvl="6" w:tplc="5C50E738" w:tentative="1">
      <w:start w:val="1"/>
      <w:numFmt w:val="bullet"/>
      <w:lvlText w:val="•"/>
      <w:lvlJc w:val="left"/>
      <w:pPr>
        <w:tabs>
          <w:tab w:val="num" w:pos="5040"/>
        </w:tabs>
        <w:ind w:left="5040" w:hanging="360"/>
      </w:pPr>
      <w:rPr>
        <w:rFonts w:ascii="Times New Roman" w:hAnsi="Times New Roman" w:hint="default"/>
      </w:rPr>
    </w:lvl>
    <w:lvl w:ilvl="7" w:tplc="F850DEC2" w:tentative="1">
      <w:start w:val="1"/>
      <w:numFmt w:val="bullet"/>
      <w:lvlText w:val="•"/>
      <w:lvlJc w:val="left"/>
      <w:pPr>
        <w:tabs>
          <w:tab w:val="num" w:pos="5760"/>
        </w:tabs>
        <w:ind w:left="5760" w:hanging="360"/>
      </w:pPr>
      <w:rPr>
        <w:rFonts w:ascii="Times New Roman" w:hAnsi="Times New Roman" w:hint="default"/>
      </w:rPr>
    </w:lvl>
    <w:lvl w:ilvl="8" w:tplc="56CA1A8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80B5777"/>
    <w:multiLevelType w:val="hybridMultilevel"/>
    <w:tmpl w:val="7444B94E"/>
    <w:lvl w:ilvl="0" w:tplc="834EAF76">
      <w:start w:val="1"/>
      <w:numFmt w:val="bullet"/>
      <w:lvlText w:val="•"/>
      <w:lvlJc w:val="left"/>
      <w:pPr>
        <w:tabs>
          <w:tab w:val="num" w:pos="720"/>
        </w:tabs>
        <w:ind w:left="720" w:hanging="360"/>
      </w:pPr>
      <w:rPr>
        <w:rFonts w:ascii="Times New Roman" w:hAnsi="Times New Roman" w:hint="default"/>
      </w:rPr>
    </w:lvl>
    <w:lvl w:ilvl="1" w:tplc="EB6661F6">
      <w:start w:val="1"/>
      <w:numFmt w:val="decimal"/>
      <w:lvlText w:val="%2."/>
      <w:lvlJc w:val="left"/>
      <w:pPr>
        <w:tabs>
          <w:tab w:val="num" w:pos="1440"/>
        </w:tabs>
        <w:ind w:left="1440" w:hanging="360"/>
      </w:pPr>
    </w:lvl>
    <w:lvl w:ilvl="2" w:tplc="98BCD1AA" w:tentative="1">
      <w:start w:val="1"/>
      <w:numFmt w:val="bullet"/>
      <w:lvlText w:val="•"/>
      <w:lvlJc w:val="left"/>
      <w:pPr>
        <w:tabs>
          <w:tab w:val="num" w:pos="2160"/>
        </w:tabs>
        <w:ind w:left="2160" w:hanging="360"/>
      </w:pPr>
      <w:rPr>
        <w:rFonts w:ascii="Times New Roman" w:hAnsi="Times New Roman" w:hint="default"/>
      </w:rPr>
    </w:lvl>
    <w:lvl w:ilvl="3" w:tplc="0940410C" w:tentative="1">
      <w:start w:val="1"/>
      <w:numFmt w:val="bullet"/>
      <w:lvlText w:val="•"/>
      <w:lvlJc w:val="left"/>
      <w:pPr>
        <w:tabs>
          <w:tab w:val="num" w:pos="2880"/>
        </w:tabs>
        <w:ind w:left="2880" w:hanging="360"/>
      </w:pPr>
      <w:rPr>
        <w:rFonts w:ascii="Times New Roman" w:hAnsi="Times New Roman" w:hint="default"/>
      </w:rPr>
    </w:lvl>
    <w:lvl w:ilvl="4" w:tplc="BA90D778" w:tentative="1">
      <w:start w:val="1"/>
      <w:numFmt w:val="bullet"/>
      <w:lvlText w:val="•"/>
      <w:lvlJc w:val="left"/>
      <w:pPr>
        <w:tabs>
          <w:tab w:val="num" w:pos="3600"/>
        </w:tabs>
        <w:ind w:left="3600" w:hanging="360"/>
      </w:pPr>
      <w:rPr>
        <w:rFonts w:ascii="Times New Roman" w:hAnsi="Times New Roman" w:hint="default"/>
      </w:rPr>
    </w:lvl>
    <w:lvl w:ilvl="5" w:tplc="B58E7670" w:tentative="1">
      <w:start w:val="1"/>
      <w:numFmt w:val="bullet"/>
      <w:lvlText w:val="•"/>
      <w:lvlJc w:val="left"/>
      <w:pPr>
        <w:tabs>
          <w:tab w:val="num" w:pos="4320"/>
        </w:tabs>
        <w:ind w:left="4320" w:hanging="360"/>
      </w:pPr>
      <w:rPr>
        <w:rFonts w:ascii="Times New Roman" w:hAnsi="Times New Roman" w:hint="default"/>
      </w:rPr>
    </w:lvl>
    <w:lvl w:ilvl="6" w:tplc="1A2695BC" w:tentative="1">
      <w:start w:val="1"/>
      <w:numFmt w:val="bullet"/>
      <w:lvlText w:val="•"/>
      <w:lvlJc w:val="left"/>
      <w:pPr>
        <w:tabs>
          <w:tab w:val="num" w:pos="5040"/>
        </w:tabs>
        <w:ind w:left="5040" w:hanging="360"/>
      </w:pPr>
      <w:rPr>
        <w:rFonts w:ascii="Times New Roman" w:hAnsi="Times New Roman" w:hint="default"/>
      </w:rPr>
    </w:lvl>
    <w:lvl w:ilvl="7" w:tplc="DD848D20" w:tentative="1">
      <w:start w:val="1"/>
      <w:numFmt w:val="bullet"/>
      <w:lvlText w:val="•"/>
      <w:lvlJc w:val="left"/>
      <w:pPr>
        <w:tabs>
          <w:tab w:val="num" w:pos="5760"/>
        </w:tabs>
        <w:ind w:left="5760" w:hanging="360"/>
      </w:pPr>
      <w:rPr>
        <w:rFonts w:ascii="Times New Roman" w:hAnsi="Times New Roman" w:hint="default"/>
      </w:rPr>
    </w:lvl>
    <w:lvl w:ilvl="8" w:tplc="9EE2ACA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F5A4801"/>
    <w:multiLevelType w:val="hybridMultilevel"/>
    <w:tmpl w:val="1250D860"/>
    <w:lvl w:ilvl="0" w:tplc="88DCDB02">
      <w:start w:val="1"/>
      <w:numFmt w:val="bullet"/>
      <w:lvlText w:val="•"/>
      <w:lvlJc w:val="left"/>
      <w:pPr>
        <w:tabs>
          <w:tab w:val="num" w:pos="720"/>
        </w:tabs>
        <w:ind w:left="720" w:hanging="360"/>
      </w:pPr>
      <w:rPr>
        <w:rFonts w:ascii="Times New Roman" w:hAnsi="Times New Roman" w:hint="default"/>
      </w:rPr>
    </w:lvl>
    <w:lvl w:ilvl="1" w:tplc="7E3C3DD4" w:tentative="1">
      <w:start w:val="1"/>
      <w:numFmt w:val="bullet"/>
      <w:lvlText w:val="•"/>
      <w:lvlJc w:val="left"/>
      <w:pPr>
        <w:tabs>
          <w:tab w:val="num" w:pos="1440"/>
        </w:tabs>
        <w:ind w:left="1440" w:hanging="360"/>
      </w:pPr>
      <w:rPr>
        <w:rFonts w:ascii="Times New Roman" w:hAnsi="Times New Roman" w:hint="default"/>
      </w:rPr>
    </w:lvl>
    <w:lvl w:ilvl="2" w:tplc="74905024" w:tentative="1">
      <w:start w:val="1"/>
      <w:numFmt w:val="bullet"/>
      <w:lvlText w:val="•"/>
      <w:lvlJc w:val="left"/>
      <w:pPr>
        <w:tabs>
          <w:tab w:val="num" w:pos="2160"/>
        </w:tabs>
        <w:ind w:left="2160" w:hanging="360"/>
      </w:pPr>
      <w:rPr>
        <w:rFonts w:ascii="Times New Roman" w:hAnsi="Times New Roman" w:hint="default"/>
      </w:rPr>
    </w:lvl>
    <w:lvl w:ilvl="3" w:tplc="CEE6D6CE" w:tentative="1">
      <w:start w:val="1"/>
      <w:numFmt w:val="bullet"/>
      <w:lvlText w:val="•"/>
      <w:lvlJc w:val="left"/>
      <w:pPr>
        <w:tabs>
          <w:tab w:val="num" w:pos="2880"/>
        </w:tabs>
        <w:ind w:left="2880" w:hanging="360"/>
      </w:pPr>
      <w:rPr>
        <w:rFonts w:ascii="Times New Roman" w:hAnsi="Times New Roman" w:hint="default"/>
      </w:rPr>
    </w:lvl>
    <w:lvl w:ilvl="4" w:tplc="156E942E" w:tentative="1">
      <w:start w:val="1"/>
      <w:numFmt w:val="bullet"/>
      <w:lvlText w:val="•"/>
      <w:lvlJc w:val="left"/>
      <w:pPr>
        <w:tabs>
          <w:tab w:val="num" w:pos="3600"/>
        </w:tabs>
        <w:ind w:left="3600" w:hanging="360"/>
      </w:pPr>
      <w:rPr>
        <w:rFonts w:ascii="Times New Roman" w:hAnsi="Times New Roman" w:hint="default"/>
      </w:rPr>
    </w:lvl>
    <w:lvl w:ilvl="5" w:tplc="449A1CE4" w:tentative="1">
      <w:start w:val="1"/>
      <w:numFmt w:val="bullet"/>
      <w:lvlText w:val="•"/>
      <w:lvlJc w:val="left"/>
      <w:pPr>
        <w:tabs>
          <w:tab w:val="num" w:pos="4320"/>
        </w:tabs>
        <w:ind w:left="4320" w:hanging="360"/>
      </w:pPr>
      <w:rPr>
        <w:rFonts w:ascii="Times New Roman" w:hAnsi="Times New Roman" w:hint="default"/>
      </w:rPr>
    </w:lvl>
    <w:lvl w:ilvl="6" w:tplc="CA6047C6" w:tentative="1">
      <w:start w:val="1"/>
      <w:numFmt w:val="bullet"/>
      <w:lvlText w:val="•"/>
      <w:lvlJc w:val="left"/>
      <w:pPr>
        <w:tabs>
          <w:tab w:val="num" w:pos="5040"/>
        </w:tabs>
        <w:ind w:left="5040" w:hanging="360"/>
      </w:pPr>
      <w:rPr>
        <w:rFonts w:ascii="Times New Roman" w:hAnsi="Times New Roman" w:hint="default"/>
      </w:rPr>
    </w:lvl>
    <w:lvl w:ilvl="7" w:tplc="D7C4F2DA" w:tentative="1">
      <w:start w:val="1"/>
      <w:numFmt w:val="bullet"/>
      <w:lvlText w:val="•"/>
      <w:lvlJc w:val="left"/>
      <w:pPr>
        <w:tabs>
          <w:tab w:val="num" w:pos="5760"/>
        </w:tabs>
        <w:ind w:left="5760" w:hanging="360"/>
      </w:pPr>
      <w:rPr>
        <w:rFonts w:ascii="Times New Roman" w:hAnsi="Times New Roman" w:hint="default"/>
      </w:rPr>
    </w:lvl>
    <w:lvl w:ilvl="8" w:tplc="2EC0F2E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29E2332"/>
    <w:multiLevelType w:val="hybridMultilevel"/>
    <w:tmpl w:val="C2663E70"/>
    <w:lvl w:ilvl="0" w:tplc="C248F53A">
      <w:start w:val="1"/>
      <w:numFmt w:val="bullet"/>
      <w:lvlText w:val="•"/>
      <w:lvlJc w:val="left"/>
      <w:pPr>
        <w:tabs>
          <w:tab w:val="num" w:pos="720"/>
        </w:tabs>
        <w:ind w:left="720" w:hanging="360"/>
      </w:pPr>
      <w:rPr>
        <w:rFonts w:ascii="Times New Roman" w:hAnsi="Times New Roman" w:hint="default"/>
      </w:rPr>
    </w:lvl>
    <w:lvl w:ilvl="1" w:tplc="67B4D9FC" w:tentative="1">
      <w:start w:val="1"/>
      <w:numFmt w:val="bullet"/>
      <w:lvlText w:val="•"/>
      <w:lvlJc w:val="left"/>
      <w:pPr>
        <w:tabs>
          <w:tab w:val="num" w:pos="1440"/>
        </w:tabs>
        <w:ind w:left="1440" w:hanging="360"/>
      </w:pPr>
      <w:rPr>
        <w:rFonts w:ascii="Times New Roman" w:hAnsi="Times New Roman" w:hint="default"/>
      </w:rPr>
    </w:lvl>
    <w:lvl w:ilvl="2" w:tplc="149C1DE8" w:tentative="1">
      <w:start w:val="1"/>
      <w:numFmt w:val="bullet"/>
      <w:lvlText w:val="•"/>
      <w:lvlJc w:val="left"/>
      <w:pPr>
        <w:tabs>
          <w:tab w:val="num" w:pos="2160"/>
        </w:tabs>
        <w:ind w:left="2160" w:hanging="360"/>
      </w:pPr>
      <w:rPr>
        <w:rFonts w:ascii="Times New Roman" w:hAnsi="Times New Roman" w:hint="default"/>
      </w:rPr>
    </w:lvl>
    <w:lvl w:ilvl="3" w:tplc="A51A62F8" w:tentative="1">
      <w:start w:val="1"/>
      <w:numFmt w:val="bullet"/>
      <w:lvlText w:val="•"/>
      <w:lvlJc w:val="left"/>
      <w:pPr>
        <w:tabs>
          <w:tab w:val="num" w:pos="2880"/>
        </w:tabs>
        <w:ind w:left="2880" w:hanging="360"/>
      </w:pPr>
      <w:rPr>
        <w:rFonts w:ascii="Times New Roman" w:hAnsi="Times New Roman" w:hint="default"/>
      </w:rPr>
    </w:lvl>
    <w:lvl w:ilvl="4" w:tplc="2BE69C04" w:tentative="1">
      <w:start w:val="1"/>
      <w:numFmt w:val="bullet"/>
      <w:lvlText w:val="•"/>
      <w:lvlJc w:val="left"/>
      <w:pPr>
        <w:tabs>
          <w:tab w:val="num" w:pos="3600"/>
        </w:tabs>
        <w:ind w:left="3600" w:hanging="360"/>
      </w:pPr>
      <w:rPr>
        <w:rFonts w:ascii="Times New Roman" w:hAnsi="Times New Roman" w:hint="default"/>
      </w:rPr>
    </w:lvl>
    <w:lvl w:ilvl="5" w:tplc="D556D512" w:tentative="1">
      <w:start w:val="1"/>
      <w:numFmt w:val="bullet"/>
      <w:lvlText w:val="•"/>
      <w:lvlJc w:val="left"/>
      <w:pPr>
        <w:tabs>
          <w:tab w:val="num" w:pos="4320"/>
        </w:tabs>
        <w:ind w:left="4320" w:hanging="360"/>
      </w:pPr>
      <w:rPr>
        <w:rFonts w:ascii="Times New Roman" w:hAnsi="Times New Roman" w:hint="default"/>
      </w:rPr>
    </w:lvl>
    <w:lvl w:ilvl="6" w:tplc="AE08082C" w:tentative="1">
      <w:start w:val="1"/>
      <w:numFmt w:val="bullet"/>
      <w:lvlText w:val="•"/>
      <w:lvlJc w:val="left"/>
      <w:pPr>
        <w:tabs>
          <w:tab w:val="num" w:pos="5040"/>
        </w:tabs>
        <w:ind w:left="5040" w:hanging="360"/>
      </w:pPr>
      <w:rPr>
        <w:rFonts w:ascii="Times New Roman" w:hAnsi="Times New Roman" w:hint="default"/>
      </w:rPr>
    </w:lvl>
    <w:lvl w:ilvl="7" w:tplc="F5EE4592" w:tentative="1">
      <w:start w:val="1"/>
      <w:numFmt w:val="bullet"/>
      <w:lvlText w:val="•"/>
      <w:lvlJc w:val="left"/>
      <w:pPr>
        <w:tabs>
          <w:tab w:val="num" w:pos="5760"/>
        </w:tabs>
        <w:ind w:left="5760" w:hanging="360"/>
      </w:pPr>
      <w:rPr>
        <w:rFonts w:ascii="Times New Roman" w:hAnsi="Times New Roman" w:hint="default"/>
      </w:rPr>
    </w:lvl>
    <w:lvl w:ilvl="8" w:tplc="6D84EA6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A057E60"/>
    <w:multiLevelType w:val="hybridMultilevel"/>
    <w:tmpl w:val="08C6D794"/>
    <w:lvl w:ilvl="0" w:tplc="ECD8B174">
      <w:start w:val="1"/>
      <w:numFmt w:val="lowerLetter"/>
      <w:lvlText w:val="%1)"/>
      <w:lvlJc w:val="left"/>
      <w:pPr>
        <w:tabs>
          <w:tab w:val="num" w:pos="720"/>
        </w:tabs>
        <w:ind w:left="720" w:hanging="360"/>
      </w:pPr>
    </w:lvl>
    <w:lvl w:ilvl="1" w:tplc="430234CE" w:tentative="1">
      <w:start w:val="1"/>
      <w:numFmt w:val="lowerLetter"/>
      <w:lvlText w:val="%2)"/>
      <w:lvlJc w:val="left"/>
      <w:pPr>
        <w:tabs>
          <w:tab w:val="num" w:pos="1440"/>
        </w:tabs>
        <w:ind w:left="1440" w:hanging="360"/>
      </w:pPr>
    </w:lvl>
    <w:lvl w:ilvl="2" w:tplc="1932F334" w:tentative="1">
      <w:start w:val="1"/>
      <w:numFmt w:val="lowerLetter"/>
      <w:lvlText w:val="%3)"/>
      <w:lvlJc w:val="left"/>
      <w:pPr>
        <w:tabs>
          <w:tab w:val="num" w:pos="2160"/>
        </w:tabs>
        <w:ind w:left="2160" w:hanging="360"/>
      </w:pPr>
    </w:lvl>
    <w:lvl w:ilvl="3" w:tplc="975E8BB2" w:tentative="1">
      <w:start w:val="1"/>
      <w:numFmt w:val="lowerLetter"/>
      <w:lvlText w:val="%4)"/>
      <w:lvlJc w:val="left"/>
      <w:pPr>
        <w:tabs>
          <w:tab w:val="num" w:pos="2880"/>
        </w:tabs>
        <w:ind w:left="2880" w:hanging="360"/>
      </w:pPr>
    </w:lvl>
    <w:lvl w:ilvl="4" w:tplc="ADCCF046" w:tentative="1">
      <w:start w:val="1"/>
      <w:numFmt w:val="lowerLetter"/>
      <w:lvlText w:val="%5)"/>
      <w:lvlJc w:val="left"/>
      <w:pPr>
        <w:tabs>
          <w:tab w:val="num" w:pos="3600"/>
        </w:tabs>
        <w:ind w:left="3600" w:hanging="360"/>
      </w:pPr>
    </w:lvl>
    <w:lvl w:ilvl="5" w:tplc="4902684A" w:tentative="1">
      <w:start w:val="1"/>
      <w:numFmt w:val="lowerLetter"/>
      <w:lvlText w:val="%6)"/>
      <w:lvlJc w:val="left"/>
      <w:pPr>
        <w:tabs>
          <w:tab w:val="num" w:pos="4320"/>
        </w:tabs>
        <w:ind w:left="4320" w:hanging="360"/>
      </w:pPr>
    </w:lvl>
    <w:lvl w:ilvl="6" w:tplc="6A8012B6" w:tentative="1">
      <w:start w:val="1"/>
      <w:numFmt w:val="lowerLetter"/>
      <w:lvlText w:val="%7)"/>
      <w:lvlJc w:val="left"/>
      <w:pPr>
        <w:tabs>
          <w:tab w:val="num" w:pos="5040"/>
        </w:tabs>
        <w:ind w:left="5040" w:hanging="360"/>
      </w:pPr>
    </w:lvl>
    <w:lvl w:ilvl="7" w:tplc="19763078" w:tentative="1">
      <w:start w:val="1"/>
      <w:numFmt w:val="lowerLetter"/>
      <w:lvlText w:val="%8)"/>
      <w:lvlJc w:val="left"/>
      <w:pPr>
        <w:tabs>
          <w:tab w:val="num" w:pos="5760"/>
        </w:tabs>
        <w:ind w:left="5760" w:hanging="360"/>
      </w:pPr>
    </w:lvl>
    <w:lvl w:ilvl="8" w:tplc="BF40AF48" w:tentative="1">
      <w:start w:val="1"/>
      <w:numFmt w:val="lowerLetter"/>
      <w:lvlText w:val="%9)"/>
      <w:lvlJc w:val="left"/>
      <w:pPr>
        <w:tabs>
          <w:tab w:val="num" w:pos="6480"/>
        </w:tabs>
        <w:ind w:left="6480" w:hanging="360"/>
      </w:pPr>
    </w:lvl>
  </w:abstractNum>
  <w:abstractNum w:abstractNumId="14">
    <w:nsid w:val="3CCB71A3"/>
    <w:multiLevelType w:val="hybridMultilevel"/>
    <w:tmpl w:val="832E1284"/>
    <w:lvl w:ilvl="0" w:tplc="DA0C9FBA">
      <w:start w:val="1"/>
      <w:numFmt w:val="lowerLetter"/>
      <w:lvlText w:val="%1)"/>
      <w:lvlJc w:val="left"/>
      <w:pPr>
        <w:tabs>
          <w:tab w:val="num" w:pos="720"/>
        </w:tabs>
        <w:ind w:left="720" w:hanging="360"/>
      </w:pPr>
    </w:lvl>
    <w:lvl w:ilvl="1" w:tplc="4C0CDFD2" w:tentative="1">
      <w:start w:val="1"/>
      <w:numFmt w:val="lowerLetter"/>
      <w:lvlText w:val="%2)"/>
      <w:lvlJc w:val="left"/>
      <w:pPr>
        <w:tabs>
          <w:tab w:val="num" w:pos="1440"/>
        </w:tabs>
        <w:ind w:left="1440" w:hanging="360"/>
      </w:pPr>
    </w:lvl>
    <w:lvl w:ilvl="2" w:tplc="F5F2DC58" w:tentative="1">
      <w:start w:val="1"/>
      <w:numFmt w:val="lowerLetter"/>
      <w:lvlText w:val="%3)"/>
      <w:lvlJc w:val="left"/>
      <w:pPr>
        <w:tabs>
          <w:tab w:val="num" w:pos="2160"/>
        </w:tabs>
        <w:ind w:left="2160" w:hanging="360"/>
      </w:pPr>
    </w:lvl>
    <w:lvl w:ilvl="3" w:tplc="DD48BEC4" w:tentative="1">
      <w:start w:val="1"/>
      <w:numFmt w:val="lowerLetter"/>
      <w:lvlText w:val="%4)"/>
      <w:lvlJc w:val="left"/>
      <w:pPr>
        <w:tabs>
          <w:tab w:val="num" w:pos="2880"/>
        </w:tabs>
        <w:ind w:left="2880" w:hanging="360"/>
      </w:pPr>
    </w:lvl>
    <w:lvl w:ilvl="4" w:tplc="0B3EC4A0" w:tentative="1">
      <w:start w:val="1"/>
      <w:numFmt w:val="lowerLetter"/>
      <w:lvlText w:val="%5)"/>
      <w:lvlJc w:val="left"/>
      <w:pPr>
        <w:tabs>
          <w:tab w:val="num" w:pos="3600"/>
        </w:tabs>
        <w:ind w:left="3600" w:hanging="360"/>
      </w:pPr>
    </w:lvl>
    <w:lvl w:ilvl="5" w:tplc="B0EAABDE" w:tentative="1">
      <w:start w:val="1"/>
      <w:numFmt w:val="lowerLetter"/>
      <w:lvlText w:val="%6)"/>
      <w:lvlJc w:val="left"/>
      <w:pPr>
        <w:tabs>
          <w:tab w:val="num" w:pos="4320"/>
        </w:tabs>
        <w:ind w:left="4320" w:hanging="360"/>
      </w:pPr>
    </w:lvl>
    <w:lvl w:ilvl="6" w:tplc="0290B4BE" w:tentative="1">
      <w:start w:val="1"/>
      <w:numFmt w:val="lowerLetter"/>
      <w:lvlText w:val="%7)"/>
      <w:lvlJc w:val="left"/>
      <w:pPr>
        <w:tabs>
          <w:tab w:val="num" w:pos="5040"/>
        </w:tabs>
        <w:ind w:left="5040" w:hanging="360"/>
      </w:pPr>
    </w:lvl>
    <w:lvl w:ilvl="7" w:tplc="656673AA" w:tentative="1">
      <w:start w:val="1"/>
      <w:numFmt w:val="lowerLetter"/>
      <w:lvlText w:val="%8)"/>
      <w:lvlJc w:val="left"/>
      <w:pPr>
        <w:tabs>
          <w:tab w:val="num" w:pos="5760"/>
        </w:tabs>
        <w:ind w:left="5760" w:hanging="360"/>
      </w:pPr>
    </w:lvl>
    <w:lvl w:ilvl="8" w:tplc="BE600C90" w:tentative="1">
      <w:start w:val="1"/>
      <w:numFmt w:val="lowerLetter"/>
      <w:lvlText w:val="%9)"/>
      <w:lvlJc w:val="left"/>
      <w:pPr>
        <w:tabs>
          <w:tab w:val="num" w:pos="6480"/>
        </w:tabs>
        <w:ind w:left="6480" w:hanging="360"/>
      </w:pPr>
    </w:lvl>
  </w:abstractNum>
  <w:abstractNum w:abstractNumId="15">
    <w:nsid w:val="455045F1"/>
    <w:multiLevelType w:val="hybridMultilevel"/>
    <w:tmpl w:val="E6C23774"/>
    <w:lvl w:ilvl="0" w:tplc="B2F88B3E">
      <w:start w:val="1"/>
      <w:numFmt w:val="bullet"/>
      <w:lvlText w:val="•"/>
      <w:lvlJc w:val="left"/>
      <w:pPr>
        <w:tabs>
          <w:tab w:val="num" w:pos="720"/>
        </w:tabs>
        <w:ind w:left="720" w:hanging="360"/>
      </w:pPr>
      <w:rPr>
        <w:rFonts w:ascii="Arial" w:hAnsi="Arial" w:hint="default"/>
      </w:rPr>
    </w:lvl>
    <w:lvl w:ilvl="1" w:tplc="34C829E2">
      <w:start w:val="1"/>
      <w:numFmt w:val="bullet"/>
      <w:lvlText w:val="•"/>
      <w:lvlJc w:val="left"/>
      <w:pPr>
        <w:tabs>
          <w:tab w:val="num" w:pos="1440"/>
        </w:tabs>
        <w:ind w:left="1440" w:hanging="360"/>
      </w:pPr>
      <w:rPr>
        <w:rFonts w:ascii="Arial" w:hAnsi="Arial" w:hint="default"/>
      </w:rPr>
    </w:lvl>
    <w:lvl w:ilvl="2" w:tplc="19762564" w:tentative="1">
      <w:start w:val="1"/>
      <w:numFmt w:val="bullet"/>
      <w:lvlText w:val="•"/>
      <w:lvlJc w:val="left"/>
      <w:pPr>
        <w:tabs>
          <w:tab w:val="num" w:pos="2160"/>
        </w:tabs>
        <w:ind w:left="2160" w:hanging="360"/>
      </w:pPr>
      <w:rPr>
        <w:rFonts w:ascii="Arial" w:hAnsi="Arial" w:hint="default"/>
      </w:rPr>
    </w:lvl>
    <w:lvl w:ilvl="3" w:tplc="DD106060" w:tentative="1">
      <w:start w:val="1"/>
      <w:numFmt w:val="bullet"/>
      <w:lvlText w:val="•"/>
      <w:lvlJc w:val="left"/>
      <w:pPr>
        <w:tabs>
          <w:tab w:val="num" w:pos="2880"/>
        </w:tabs>
        <w:ind w:left="2880" w:hanging="360"/>
      </w:pPr>
      <w:rPr>
        <w:rFonts w:ascii="Arial" w:hAnsi="Arial" w:hint="default"/>
      </w:rPr>
    </w:lvl>
    <w:lvl w:ilvl="4" w:tplc="AC3A9768" w:tentative="1">
      <w:start w:val="1"/>
      <w:numFmt w:val="bullet"/>
      <w:lvlText w:val="•"/>
      <w:lvlJc w:val="left"/>
      <w:pPr>
        <w:tabs>
          <w:tab w:val="num" w:pos="3600"/>
        </w:tabs>
        <w:ind w:left="3600" w:hanging="360"/>
      </w:pPr>
      <w:rPr>
        <w:rFonts w:ascii="Arial" w:hAnsi="Arial" w:hint="default"/>
      </w:rPr>
    </w:lvl>
    <w:lvl w:ilvl="5" w:tplc="FFC010B2" w:tentative="1">
      <w:start w:val="1"/>
      <w:numFmt w:val="bullet"/>
      <w:lvlText w:val="•"/>
      <w:lvlJc w:val="left"/>
      <w:pPr>
        <w:tabs>
          <w:tab w:val="num" w:pos="4320"/>
        </w:tabs>
        <w:ind w:left="4320" w:hanging="360"/>
      </w:pPr>
      <w:rPr>
        <w:rFonts w:ascii="Arial" w:hAnsi="Arial" w:hint="default"/>
      </w:rPr>
    </w:lvl>
    <w:lvl w:ilvl="6" w:tplc="F45C1B16" w:tentative="1">
      <w:start w:val="1"/>
      <w:numFmt w:val="bullet"/>
      <w:lvlText w:val="•"/>
      <w:lvlJc w:val="left"/>
      <w:pPr>
        <w:tabs>
          <w:tab w:val="num" w:pos="5040"/>
        </w:tabs>
        <w:ind w:left="5040" w:hanging="360"/>
      </w:pPr>
      <w:rPr>
        <w:rFonts w:ascii="Arial" w:hAnsi="Arial" w:hint="default"/>
      </w:rPr>
    </w:lvl>
    <w:lvl w:ilvl="7" w:tplc="61B4B7D0" w:tentative="1">
      <w:start w:val="1"/>
      <w:numFmt w:val="bullet"/>
      <w:lvlText w:val="•"/>
      <w:lvlJc w:val="left"/>
      <w:pPr>
        <w:tabs>
          <w:tab w:val="num" w:pos="5760"/>
        </w:tabs>
        <w:ind w:left="5760" w:hanging="360"/>
      </w:pPr>
      <w:rPr>
        <w:rFonts w:ascii="Arial" w:hAnsi="Arial" w:hint="default"/>
      </w:rPr>
    </w:lvl>
    <w:lvl w:ilvl="8" w:tplc="25BAC200" w:tentative="1">
      <w:start w:val="1"/>
      <w:numFmt w:val="bullet"/>
      <w:lvlText w:val="•"/>
      <w:lvlJc w:val="left"/>
      <w:pPr>
        <w:tabs>
          <w:tab w:val="num" w:pos="6480"/>
        </w:tabs>
        <w:ind w:left="6480" w:hanging="360"/>
      </w:pPr>
      <w:rPr>
        <w:rFonts w:ascii="Arial" w:hAnsi="Arial" w:hint="default"/>
      </w:rPr>
    </w:lvl>
  </w:abstractNum>
  <w:abstractNum w:abstractNumId="16">
    <w:nsid w:val="477339BC"/>
    <w:multiLevelType w:val="multilevel"/>
    <w:tmpl w:val="75A8192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49EF1348"/>
    <w:multiLevelType w:val="hybridMultilevel"/>
    <w:tmpl w:val="B866D018"/>
    <w:lvl w:ilvl="0" w:tplc="D5247298">
      <w:start w:val="1"/>
      <w:numFmt w:val="bullet"/>
      <w:lvlText w:val="•"/>
      <w:lvlJc w:val="left"/>
      <w:pPr>
        <w:tabs>
          <w:tab w:val="num" w:pos="720"/>
        </w:tabs>
        <w:ind w:left="720" w:hanging="360"/>
      </w:pPr>
      <w:rPr>
        <w:rFonts w:ascii="Times New Roman" w:hAnsi="Times New Roman" w:hint="default"/>
      </w:rPr>
    </w:lvl>
    <w:lvl w:ilvl="1" w:tplc="D0CCAAFC" w:tentative="1">
      <w:start w:val="1"/>
      <w:numFmt w:val="bullet"/>
      <w:lvlText w:val="•"/>
      <w:lvlJc w:val="left"/>
      <w:pPr>
        <w:tabs>
          <w:tab w:val="num" w:pos="1440"/>
        </w:tabs>
        <w:ind w:left="1440" w:hanging="360"/>
      </w:pPr>
      <w:rPr>
        <w:rFonts w:ascii="Times New Roman" w:hAnsi="Times New Roman" w:hint="default"/>
      </w:rPr>
    </w:lvl>
    <w:lvl w:ilvl="2" w:tplc="2BE2E66C" w:tentative="1">
      <w:start w:val="1"/>
      <w:numFmt w:val="bullet"/>
      <w:lvlText w:val="•"/>
      <w:lvlJc w:val="left"/>
      <w:pPr>
        <w:tabs>
          <w:tab w:val="num" w:pos="2160"/>
        </w:tabs>
        <w:ind w:left="2160" w:hanging="360"/>
      </w:pPr>
      <w:rPr>
        <w:rFonts w:ascii="Times New Roman" w:hAnsi="Times New Roman" w:hint="default"/>
      </w:rPr>
    </w:lvl>
    <w:lvl w:ilvl="3" w:tplc="3B36EC54" w:tentative="1">
      <w:start w:val="1"/>
      <w:numFmt w:val="bullet"/>
      <w:lvlText w:val="•"/>
      <w:lvlJc w:val="left"/>
      <w:pPr>
        <w:tabs>
          <w:tab w:val="num" w:pos="2880"/>
        </w:tabs>
        <w:ind w:left="2880" w:hanging="360"/>
      </w:pPr>
      <w:rPr>
        <w:rFonts w:ascii="Times New Roman" w:hAnsi="Times New Roman" w:hint="default"/>
      </w:rPr>
    </w:lvl>
    <w:lvl w:ilvl="4" w:tplc="E94469A4" w:tentative="1">
      <w:start w:val="1"/>
      <w:numFmt w:val="bullet"/>
      <w:lvlText w:val="•"/>
      <w:lvlJc w:val="left"/>
      <w:pPr>
        <w:tabs>
          <w:tab w:val="num" w:pos="3600"/>
        </w:tabs>
        <w:ind w:left="3600" w:hanging="360"/>
      </w:pPr>
      <w:rPr>
        <w:rFonts w:ascii="Times New Roman" w:hAnsi="Times New Roman" w:hint="default"/>
      </w:rPr>
    </w:lvl>
    <w:lvl w:ilvl="5" w:tplc="2F08C7A0" w:tentative="1">
      <w:start w:val="1"/>
      <w:numFmt w:val="bullet"/>
      <w:lvlText w:val="•"/>
      <w:lvlJc w:val="left"/>
      <w:pPr>
        <w:tabs>
          <w:tab w:val="num" w:pos="4320"/>
        </w:tabs>
        <w:ind w:left="4320" w:hanging="360"/>
      </w:pPr>
      <w:rPr>
        <w:rFonts w:ascii="Times New Roman" w:hAnsi="Times New Roman" w:hint="default"/>
      </w:rPr>
    </w:lvl>
    <w:lvl w:ilvl="6" w:tplc="D28CF6D6" w:tentative="1">
      <w:start w:val="1"/>
      <w:numFmt w:val="bullet"/>
      <w:lvlText w:val="•"/>
      <w:lvlJc w:val="left"/>
      <w:pPr>
        <w:tabs>
          <w:tab w:val="num" w:pos="5040"/>
        </w:tabs>
        <w:ind w:left="5040" w:hanging="360"/>
      </w:pPr>
      <w:rPr>
        <w:rFonts w:ascii="Times New Roman" w:hAnsi="Times New Roman" w:hint="default"/>
      </w:rPr>
    </w:lvl>
    <w:lvl w:ilvl="7" w:tplc="0F72E360" w:tentative="1">
      <w:start w:val="1"/>
      <w:numFmt w:val="bullet"/>
      <w:lvlText w:val="•"/>
      <w:lvlJc w:val="left"/>
      <w:pPr>
        <w:tabs>
          <w:tab w:val="num" w:pos="5760"/>
        </w:tabs>
        <w:ind w:left="5760" w:hanging="360"/>
      </w:pPr>
      <w:rPr>
        <w:rFonts w:ascii="Times New Roman" w:hAnsi="Times New Roman" w:hint="default"/>
      </w:rPr>
    </w:lvl>
    <w:lvl w:ilvl="8" w:tplc="7046861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8143C1D"/>
    <w:multiLevelType w:val="hybridMultilevel"/>
    <w:tmpl w:val="1F988078"/>
    <w:lvl w:ilvl="0" w:tplc="79ECCEB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5F2E3ABD"/>
    <w:multiLevelType w:val="hybridMultilevel"/>
    <w:tmpl w:val="5FFE2D4C"/>
    <w:lvl w:ilvl="0" w:tplc="32EAAF82">
      <w:start w:val="1"/>
      <w:numFmt w:val="bullet"/>
      <w:lvlText w:val="•"/>
      <w:lvlJc w:val="left"/>
      <w:pPr>
        <w:tabs>
          <w:tab w:val="num" w:pos="720"/>
        </w:tabs>
        <w:ind w:left="720" w:hanging="360"/>
      </w:pPr>
      <w:rPr>
        <w:rFonts w:ascii="Arial" w:hAnsi="Arial" w:hint="default"/>
      </w:rPr>
    </w:lvl>
    <w:lvl w:ilvl="1" w:tplc="A2A87DAC">
      <w:start w:val="1"/>
      <w:numFmt w:val="bullet"/>
      <w:lvlText w:val="•"/>
      <w:lvlJc w:val="left"/>
      <w:pPr>
        <w:tabs>
          <w:tab w:val="num" w:pos="1440"/>
        </w:tabs>
        <w:ind w:left="1440" w:hanging="360"/>
      </w:pPr>
      <w:rPr>
        <w:rFonts w:ascii="Arial" w:hAnsi="Arial" w:hint="default"/>
      </w:rPr>
    </w:lvl>
    <w:lvl w:ilvl="2" w:tplc="8B72128A" w:tentative="1">
      <w:start w:val="1"/>
      <w:numFmt w:val="bullet"/>
      <w:lvlText w:val="•"/>
      <w:lvlJc w:val="left"/>
      <w:pPr>
        <w:tabs>
          <w:tab w:val="num" w:pos="2160"/>
        </w:tabs>
        <w:ind w:left="2160" w:hanging="360"/>
      </w:pPr>
      <w:rPr>
        <w:rFonts w:ascii="Arial" w:hAnsi="Arial" w:hint="default"/>
      </w:rPr>
    </w:lvl>
    <w:lvl w:ilvl="3" w:tplc="99E8E048" w:tentative="1">
      <w:start w:val="1"/>
      <w:numFmt w:val="bullet"/>
      <w:lvlText w:val="•"/>
      <w:lvlJc w:val="left"/>
      <w:pPr>
        <w:tabs>
          <w:tab w:val="num" w:pos="2880"/>
        </w:tabs>
        <w:ind w:left="2880" w:hanging="360"/>
      </w:pPr>
      <w:rPr>
        <w:rFonts w:ascii="Arial" w:hAnsi="Arial" w:hint="default"/>
      </w:rPr>
    </w:lvl>
    <w:lvl w:ilvl="4" w:tplc="AB5ED416" w:tentative="1">
      <w:start w:val="1"/>
      <w:numFmt w:val="bullet"/>
      <w:lvlText w:val="•"/>
      <w:lvlJc w:val="left"/>
      <w:pPr>
        <w:tabs>
          <w:tab w:val="num" w:pos="3600"/>
        </w:tabs>
        <w:ind w:left="3600" w:hanging="360"/>
      </w:pPr>
      <w:rPr>
        <w:rFonts w:ascii="Arial" w:hAnsi="Arial" w:hint="default"/>
      </w:rPr>
    </w:lvl>
    <w:lvl w:ilvl="5" w:tplc="0F184D50" w:tentative="1">
      <w:start w:val="1"/>
      <w:numFmt w:val="bullet"/>
      <w:lvlText w:val="•"/>
      <w:lvlJc w:val="left"/>
      <w:pPr>
        <w:tabs>
          <w:tab w:val="num" w:pos="4320"/>
        </w:tabs>
        <w:ind w:left="4320" w:hanging="360"/>
      </w:pPr>
      <w:rPr>
        <w:rFonts w:ascii="Arial" w:hAnsi="Arial" w:hint="default"/>
      </w:rPr>
    </w:lvl>
    <w:lvl w:ilvl="6" w:tplc="5FFA7D42" w:tentative="1">
      <w:start w:val="1"/>
      <w:numFmt w:val="bullet"/>
      <w:lvlText w:val="•"/>
      <w:lvlJc w:val="left"/>
      <w:pPr>
        <w:tabs>
          <w:tab w:val="num" w:pos="5040"/>
        </w:tabs>
        <w:ind w:left="5040" w:hanging="360"/>
      </w:pPr>
      <w:rPr>
        <w:rFonts w:ascii="Arial" w:hAnsi="Arial" w:hint="default"/>
      </w:rPr>
    </w:lvl>
    <w:lvl w:ilvl="7" w:tplc="DEEA46D0" w:tentative="1">
      <w:start w:val="1"/>
      <w:numFmt w:val="bullet"/>
      <w:lvlText w:val="•"/>
      <w:lvlJc w:val="left"/>
      <w:pPr>
        <w:tabs>
          <w:tab w:val="num" w:pos="5760"/>
        </w:tabs>
        <w:ind w:left="5760" w:hanging="360"/>
      </w:pPr>
      <w:rPr>
        <w:rFonts w:ascii="Arial" w:hAnsi="Arial" w:hint="default"/>
      </w:rPr>
    </w:lvl>
    <w:lvl w:ilvl="8" w:tplc="EDF67D46" w:tentative="1">
      <w:start w:val="1"/>
      <w:numFmt w:val="bullet"/>
      <w:lvlText w:val="•"/>
      <w:lvlJc w:val="left"/>
      <w:pPr>
        <w:tabs>
          <w:tab w:val="num" w:pos="6480"/>
        </w:tabs>
        <w:ind w:left="6480" w:hanging="360"/>
      </w:pPr>
      <w:rPr>
        <w:rFonts w:ascii="Arial" w:hAnsi="Arial" w:hint="default"/>
      </w:rPr>
    </w:lvl>
  </w:abstractNum>
  <w:abstractNum w:abstractNumId="20">
    <w:nsid w:val="6A161BB0"/>
    <w:multiLevelType w:val="hybridMultilevel"/>
    <w:tmpl w:val="C6AE893C"/>
    <w:lvl w:ilvl="0" w:tplc="5D6C5010">
      <w:start w:val="1"/>
      <w:numFmt w:val="bullet"/>
      <w:lvlText w:val="•"/>
      <w:lvlJc w:val="left"/>
      <w:pPr>
        <w:tabs>
          <w:tab w:val="num" w:pos="720"/>
        </w:tabs>
        <w:ind w:left="720" w:hanging="360"/>
      </w:pPr>
      <w:rPr>
        <w:rFonts w:ascii="Arial" w:hAnsi="Arial" w:hint="default"/>
      </w:rPr>
    </w:lvl>
    <w:lvl w:ilvl="1" w:tplc="D026DBB4">
      <w:start w:val="1"/>
      <w:numFmt w:val="bullet"/>
      <w:lvlText w:val="•"/>
      <w:lvlJc w:val="left"/>
      <w:pPr>
        <w:tabs>
          <w:tab w:val="num" w:pos="1440"/>
        </w:tabs>
        <w:ind w:left="1440" w:hanging="360"/>
      </w:pPr>
      <w:rPr>
        <w:rFonts w:ascii="Arial" w:hAnsi="Arial" w:hint="default"/>
      </w:rPr>
    </w:lvl>
    <w:lvl w:ilvl="2" w:tplc="077EC7CE" w:tentative="1">
      <w:start w:val="1"/>
      <w:numFmt w:val="bullet"/>
      <w:lvlText w:val="•"/>
      <w:lvlJc w:val="left"/>
      <w:pPr>
        <w:tabs>
          <w:tab w:val="num" w:pos="2160"/>
        </w:tabs>
        <w:ind w:left="2160" w:hanging="360"/>
      </w:pPr>
      <w:rPr>
        <w:rFonts w:ascii="Arial" w:hAnsi="Arial" w:hint="default"/>
      </w:rPr>
    </w:lvl>
    <w:lvl w:ilvl="3" w:tplc="D94E1008" w:tentative="1">
      <w:start w:val="1"/>
      <w:numFmt w:val="bullet"/>
      <w:lvlText w:val="•"/>
      <w:lvlJc w:val="left"/>
      <w:pPr>
        <w:tabs>
          <w:tab w:val="num" w:pos="2880"/>
        </w:tabs>
        <w:ind w:left="2880" w:hanging="360"/>
      </w:pPr>
      <w:rPr>
        <w:rFonts w:ascii="Arial" w:hAnsi="Arial" w:hint="default"/>
      </w:rPr>
    </w:lvl>
    <w:lvl w:ilvl="4" w:tplc="858A6084" w:tentative="1">
      <w:start w:val="1"/>
      <w:numFmt w:val="bullet"/>
      <w:lvlText w:val="•"/>
      <w:lvlJc w:val="left"/>
      <w:pPr>
        <w:tabs>
          <w:tab w:val="num" w:pos="3600"/>
        </w:tabs>
        <w:ind w:left="3600" w:hanging="360"/>
      </w:pPr>
      <w:rPr>
        <w:rFonts w:ascii="Arial" w:hAnsi="Arial" w:hint="default"/>
      </w:rPr>
    </w:lvl>
    <w:lvl w:ilvl="5" w:tplc="2DC42284" w:tentative="1">
      <w:start w:val="1"/>
      <w:numFmt w:val="bullet"/>
      <w:lvlText w:val="•"/>
      <w:lvlJc w:val="left"/>
      <w:pPr>
        <w:tabs>
          <w:tab w:val="num" w:pos="4320"/>
        </w:tabs>
        <w:ind w:left="4320" w:hanging="360"/>
      </w:pPr>
      <w:rPr>
        <w:rFonts w:ascii="Arial" w:hAnsi="Arial" w:hint="default"/>
      </w:rPr>
    </w:lvl>
    <w:lvl w:ilvl="6" w:tplc="AD0E9B2E" w:tentative="1">
      <w:start w:val="1"/>
      <w:numFmt w:val="bullet"/>
      <w:lvlText w:val="•"/>
      <w:lvlJc w:val="left"/>
      <w:pPr>
        <w:tabs>
          <w:tab w:val="num" w:pos="5040"/>
        </w:tabs>
        <w:ind w:left="5040" w:hanging="360"/>
      </w:pPr>
      <w:rPr>
        <w:rFonts w:ascii="Arial" w:hAnsi="Arial" w:hint="default"/>
      </w:rPr>
    </w:lvl>
    <w:lvl w:ilvl="7" w:tplc="B274AFD6" w:tentative="1">
      <w:start w:val="1"/>
      <w:numFmt w:val="bullet"/>
      <w:lvlText w:val="•"/>
      <w:lvlJc w:val="left"/>
      <w:pPr>
        <w:tabs>
          <w:tab w:val="num" w:pos="5760"/>
        </w:tabs>
        <w:ind w:left="5760" w:hanging="360"/>
      </w:pPr>
      <w:rPr>
        <w:rFonts w:ascii="Arial" w:hAnsi="Arial" w:hint="default"/>
      </w:rPr>
    </w:lvl>
    <w:lvl w:ilvl="8" w:tplc="41DE7094" w:tentative="1">
      <w:start w:val="1"/>
      <w:numFmt w:val="bullet"/>
      <w:lvlText w:val="•"/>
      <w:lvlJc w:val="left"/>
      <w:pPr>
        <w:tabs>
          <w:tab w:val="num" w:pos="6480"/>
        </w:tabs>
        <w:ind w:left="6480" w:hanging="360"/>
      </w:pPr>
      <w:rPr>
        <w:rFonts w:ascii="Arial" w:hAnsi="Arial" w:hint="default"/>
      </w:rPr>
    </w:lvl>
  </w:abstractNum>
  <w:abstractNum w:abstractNumId="21">
    <w:nsid w:val="6B8927C1"/>
    <w:multiLevelType w:val="hybridMultilevel"/>
    <w:tmpl w:val="B0C85880"/>
    <w:lvl w:ilvl="0" w:tplc="BA7A4D62">
      <w:start w:val="1"/>
      <w:numFmt w:val="bullet"/>
      <w:lvlText w:val="•"/>
      <w:lvlJc w:val="left"/>
      <w:pPr>
        <w:tabs>
          <w:tab w:val="num" w:pos="720"/>
        </w:tabs>
        <w:ind w:left="720" w:hanging="360"/>
      </w:pPr>
      <w:rPr>
        <w:rFonts w:ascii="Times New Roman" w:hAnsi="Times New Roman" w:hint="default"/>
      </w:rPr>
    </w:lvl>
    <w:lvl w:ilvl="1" w:tplc="262E30CE" w:tentative="1">
      <w:start w:val="1"/>
      <w:numFmt w:val="bullet"/>
      <w:lvlText w:val="•"/>
      <w:lvlJc w:val="left"/>
      <w:pPr>
        <w:tabs>
          <w:tab w:val="num" w:pos="1440"/>
        </w:tabs>
        <w:ind w:left="1440" w:hanging="360"/>
      </w:pPr>
      <w:rPr>
        <w:rFonts w:ascii="Times New Roman" w:hAnsi="Times New Roman" w:hint="default"/>
      </w:rPr>
    </w:lvl>
    <w:lvl w:ilvl="2" w:tplc="C712B64E" w:tentative="1">
      <w:start w:val="1"/>
      <w:numFmt w:val="bullet"/>
      <w:lvlText w:val="•"/>
      <w:lvlJc w:val="left"/>
      <w:pPr>
        <w:tabs>
          <w:tab w:val="num" w:pos="2160"/>
        </w:tabs>
        <w:ind w:left="2160" w:hanging="360"/>
      </w:pPr>
      <w:rPr>
        <w:rFonts w:ascii="Times New Roman" w:hAnsi="Times New Roman" w:hint="default"/>
      </w:rPr>
    </w:lvl>
    <w:lvl w:ilvl="3" w:tplc="476A4064" w:tentative="1">
      <w:start w:val="1"/>
      <w:numFmt w:val="bullet"/>
      <w:lvlText w:val="•"/>
      <w:lvlJc w:val="left"/>
      <w:pPr>
        <w:tabs>
          <w:tab w:val="num" w:pos="2880"/>
        </w:tabs>
        <w:ind w:left="2880" w:hanging="360"/>
      </w:pPr>
      <w:rPr>
        <w:rFonts w:ascii="Times New Roman" w:hAnsi="Times New Roman" w:hint="default"/>
      </w:rPr>
    </w:lvl>
    <w:lvl w:ilvl="4" w:tplc="C458E4D8" w:tentative="1">
      <w:start w:val="1"/>
      <w:numFmt w:val="bullet"/>
      <w:lvlText w:val="•"/>
      <w:lvlJc w:val="left"/>
      <w:pPr>
        <w:tabs>
          <w:tab w:val="num" w:pos="3600"/>
        </w:tabs>
        <w:ind w:left="3600" w:hanging="360"/>
      </w:pPr>
      <w:rPr>
        <w:rFonts w:ascii="Times New Roman" w:hAnsi="Times New Roman" w:hint="default"/>
      </w:rPr>
    </w:lvl>
    <w:lvl w:ilvl="5" w:tplc="BE7AD548" w:tentative="1">
      <w:start w:val="1"/>
      <w:numFmt w:val="bullet"/>
      <w:lvlText w:val="•"/>
      <w:lvlJc w:val="left"/>
      <w:pPr>
        <w:tabs>
          <w:tab w:val="num" w:pos="4320"/>
        </w:tabs>
        <w:ind w:left="4320" w:hanging="360"/>
      </w:pPr>
      <w:rPr>
        <w:rFonts w:ascii="Times New Roman" w:hAnsi="Times New Roman" w:hint="default"/>
      </w:rPr>
    </w:lvl>
    <w:lvl w:ilvl="6" w:tplc="E77AB95A" w:tentative="1">
      <w:start w:val="1"/>
      <w:numFmt w:val="bullet"/>
      <w:lvlText w:val="•"/>
      <w:lvlJc w:val="left"/>
      <w:pPr>
        <w:tabs>
          <w:tab w:val="num" w:pos="5040"/>
        </w:tabs>
        <w:ind w:left="5040" w:hanging="360"/>
      </w:pPr>
      <w:rPr>
        <w:rFonts w:ascii="Times New Roman" w:hAnsi="Times New Roman" w:hint="default"/>
      </w:rPr>
    </w:lvl>
    <w:lvl w:ilvl="7" w:tplc="4E9C3138" w:tentative="1">
      <w:start w:val="1"/>
      <w:numFmt w:val="bullet"/>
      <w:lvlText w:val="•"/>
      <w:lvlJc w:val="left"/>
      <w:pPr>
        <w:tabs>
          <w:tab w:val="num" w:pos="5760"/>
        </w:tabs>
        <w:ind w:left="5760" w:hanging="360"/>
      </w:pPr>
      <w:rPr>
        <w:rFonts w:ascii="Times New Roman" w:hAnsi="Times New Roman" w:hint="default"/>
      </w:rPr>
    </w:lvl>
    <w:lvl w:ilvl="8" w:tplc="9F0ADBDC"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CF960B6"/>
    <w:multiLevelType w:val="hybridMultilevel"/>
    <w:tmpl w:val="DAA2FDAA"/>
    <w:lvl w:ilvl="0" w:tplc="16E84510">
      <w:start w:val="1"/>
      <w:numFmt w:val="bullet"/>
      <w:lvlText w:val="•"/>
      <w:lvlJc w:val="left"/>
      <w:pPr>
        <w:tabs>
          <w:tab w:val="num" w:pos="720"/>
        </w:tabs>
        <w:ind w:left="720" w:hanging="360"/>
      </w:pPr>
      <w:rPr>
        <w:rFonts w:ascii="Times New Roman" w:hAnsi="Times New Roman" w:hint="default"/>
      </w:rPr>
    </w:lvl>
    <w:lvl w:ilvl="1" w:tplc="CDE0B1CE" w:tentative="1">
      <w:start w:val="1"/>
      <w:numFmt w:val="bullet"/>
      <w:lvlText w:val="•"/>
      <w:lvlJc w:val="left"/>
      <w:pPr>
        <w:tabs>
          <w:tab w:val="num" w:pos="1440"/>
        </w:tabs>
        <w:ind w:left="1440" w:hanging="360"/>
      </w:pPr>
      <w:rPr>
        <w:rFonts w:ascii="Times New Roman" w:hAnsi="Times New Roman" w:hint="default"/>
      </w:rPr>
    </w:lvl>
    <w:lvl w:ilvl="2" w:tplc="ABE64C14" w:tentative="1">
      <w:start w:val="1"/>
      <w:numFmt w:val="bullet"/>
      <w:lvlText w:val="•"/>
      <w:lvlJc w:val="left"/>
      <w:pPr>
        <w:tabs>
          <w:tab w:val="num" w:pos="2160"/>
        </w:tabs>
        <w:ind w:left="2160" w:hanging="360"/>
      </w:pPr>
      <w:rPr>
        <w:rFonts w:ascii="Times New Roman" w:hAnsi="Times New Roman" w:hint="default"/>
      </w:rPr>
    </w:lvl>
    <w:lvl w:ilvl="3" w:tplc="EE08640E" w:tentative="1">
      <w:start w:val="1"/>
      <w:numFmt w:val="bullet"/>
      <w:lvlText w:val="•"/>
      <w:lvlJc w:val="left"/>
      <w:pPr>
        <w:tabs>
          <w:tab w:val="num" w:pos="2880"/>
        </w:tabs>
        <w:ind w:left="2880" w:hanging="360"/>
      </w:pPr>
      <w:rPr>
        <w:rFonts w:ascii="Times New Roman" w:hAnsi="Times New Roman" w:hint="default"/>
      </w:rPr>
    </w:lvl>
    <w:lvl w:ilvl="4" w:tplc="084ED908" w:tentative="1">
      <w:start w:val="1"/>
      <w:numFmt w:val="bullet"/>
      <w:lvlText w:val="•"/>
      <w:lvlJc w:val="left"/>
      <w:pPr>
        <w:tabs>
          <w:tab w:val="num" w:pos="3600"/>
        </w:tabs>
        <w:ind w:left="3600" w:hanging="360"/>
      </w:pPr>
      <w:rPr>
        <w:rFonts w:ascii="Times New Roman" w:hAnsi="Times New Roman" w:hint="default"/>
      </w:rPr>
    </w:lvl>
    <w:lvl w:ilvl="5" w:tplc="C96602EE" w:tentative="1">
      <w:start w:val="1"/>
      <w:numFmt w:val="bullet"/>
      <w:lvlText w:val="•"/>
      <w:lvlJc w:val="left"/>
      <w:pPr>
        <w:tabs>
          <w:tab w:val="num" w:pos="4320"/>
        </w:tabs>
        <w:ind w:left="4320" w:hanging="360"/>
      </w:pPr>
      <w:rPr>
        <w:rFonts w:ascii="Times New Roman" w:hAnsi="Times New Roman" w:hint="default"/>
      </w:rPr>
    </w:lvl>
    <w:lvl w:ilvl="6" w:tplc="B1CA4454" w:tentative="1">
      <w:start w:val="1"/>
      <w:numFmt w:val="bullet"/>
      <w:lvlText w:val="•"/>
      <w:lvlJc w:val="left"/>
      <w:pPr>
        <w:tabs>
          <w:tab w:val="num" w:pos="5040"/>
        </w:tabs>
        <w:ind w:left="5040" w:hanging="360"/>
      </w:pPr>
      <w:rPr>
        <w:rFonts w:ascii="Times New Roman" w:hAnsi="Times New Roman" w:hint="default"/>
      </w:rPr>
    </w:lvl>
    <w:lvl w:ilvl="7" w:tplc="9900FB88" w:tentative="1">
      <w:start w:val="1"/>
      <w:numFmt w:val="bullet"/>
      <w:lvlText w:val="•"/>
      <w:lvlJc w:val="left"/>
      <w:pPr>
        <w:tabs>
          <w:tab w:val="num" w:pos="5760"/>
        </w:tabs>
        <w:ind w:left="5760" w:hanging="360"/>
      </w:pPr>
      <w:rPr>
        <w:rFonts w:ascii="Times New Roman" w:hAnsi="Times New Roman" w:hint="default"/>
      </w:rPr>
    </w:lvl>
    <w:lvl w:ilvl="8" w:tplc="21F4D5D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F2F3C98"/>
    <w:multiLevelType w:val="hybridMultilevel"/>
    <w:tmpl w:val="8DE27C26"/>
    <w:lvl w:ilvl="0" w:tplc="4DB0C5AE">
      <w:start w:val="1"/>
      <w:numFmt w:val="lowerLetter"/>
      <w:lvlText w:val="%1)"/>
      <w:lvlJc w:val="left"/>
      <w:pPr>
        <w:tabs>
          <w:tab w:val="num" w:pos="720"/>
        </w:tabs>
        <w:ind w:left="720" w:hanging="360"/>
      </w:pPr>
    </w:lvl>
    <w:lvl w:ilvl="1" w:tplc="26AE49D8" w:tentative="1">
      <w:start w:val="1"/>
      <w:numFmt w:val="lowerLetter"/>
      <w:lvlText w:val="%2)"/>
      <w:lvlJc w:val="left"/>
      <w:pPr>
        <w:tabs>
          <w:tab w:val="num" w:pos="1440"/>
        </w:tabs>
        <w:ind w:left="1440" w:hanging="360"/>
      </w:pPr>
    </w:lvl>
    <w:lvl w:ilvl="2" w:tplc="361AD508" w:tentative="1">
      <w:start w:val="1"/>
      <w:numFmt w:val="lowerLetter"/>
      <w:lvlText w:val="%3)"/>
      <w:lvlJc w:val="left"/>
      <w:pPr>
        <w:tabs>
          <w:tab w:val="num" w:pos="2160"/>
        </w:tabs>
        <w:ind w:left="2160" w:hanging="360"/>
      </w:pPr>
    </w:lvl>
    <w:lvl w:ilvl="3" w:tplc="0FCA30F6" w:tentative="1">
      <w:start w:val="1"/>
      <w:numFmt w:val="lowerLetter"/>
      <w:lvlText w:val="%4)"/>
      <w:lvlJc w:val="left"/>
      <w:pPr>
        <w:tabs>
          <w:tab w:val="num" w:pos="2880"/>
        </w:tabs>
        <w:ind w:left="2880" w:hanging="360"/>
      </w:pPr>
    </w:lvl>
    <w:lvl w:ilvl="4" w:tplc="ABEAA612" w:tentative="1">
      <w:start w:val="1"/>
      <w:numFmt w:val="lowerLetter"/>
      <w:lvlText w:val="%5)"/>
      <w:lvlJc w:val="left"/>
      <w:pPr>
        <w:tabs>
          <w:tab w:val="num" w:pos="3600"/>
        </w:tabs>
        <w:ind w:left="3600" w:hanging="360"/>
      </w:pPr>
    </w:lvl>
    <w:lvl w:ilvl="5" w:tplc="A596DC8A" w:tentative="1">
      <w:start w:val="1"/>
      <w:numFmt w:val="lowerLetter"/>
      <w:lvlText w:val="%6)"/>
      <w:lvlJc w:val="left"/>
      <w:pPr>
        <w:tabs>
          <w:tab w:val="num" w:pos="4320"/>
        </w:tabs>
        <w:ind w:left="4320" w:hanging="360"/>
      </w:pPr>
    </w:lvl>
    <w:lvl w:ilvl="6" w:tplc="17601A8C" w:tentative="1">
      <w:start w:val="1"/>
      <w:numFmt w:val="lowerLetter"/>
      <w:lvlText w:val="%7)"/>
      <w:lvlJc w:val="left"/>
      <w:pPr>
        <w:tabs>
          <w:tab w:val="num" w:pos="5040"/>
        </w:tabs>
        <w:ind w:left="5040" w:hanging="360"/>
      </w:pPr>
    </w:lvl>
    <w:lvl w:ilvl="7" w:tplc="F5F8C198" w:tentative="1">
      <w:start w:val="1"/>
      <w:numFmt w:val="lowerLetter"/>
      <w:lvlText w:val="%8)"/>
      <w:lvlJc w:val="left"/>
      <w:pPr>
        <w:tabs>
          <w:tab w:val="num" w:pos="5760"/>
        </w:tabs>
        <w:ind w:left="5760" w:hanging="360"/>
      </w:pPr>
    </w:lvl>
    <w:lvl w:ilvl="8" w:tplc="702A87B8" w:tentative="1">
      <w:start w:val="1"/>
      <w:numFmt w:val="lowerLetter"/>
      <w:lvlText w:val="%9)"/>
      <w:lvlJc w:val="left"/>
      <w:pPr>
        <w:tabs>
          <w:tab w:val="num" w:pos="6480"/>
        </w:tabs>
        <w:ind w:left="6480" w:hanging="360"/>
      </w:pPr>
    </w:lvl>
  </w:abstractNum>
  <w:abstractNum w:abstractNumId="24">
    <w:nsid w:val="704B2CD0"/>
    <w:multiLevelType w:val="hybridMultilevel"/>
    <w:tmpl w:val="CCDE01F2"/>
    <w:lvl w:ilvl="0" w:tplc="EFE4BDBE">
      <w:start w:val="1"/>
      <w:numFmt w:val="bullet"/>
      <w:lvlText w:val="•"/>
      <w:lvlJc w:val="left"/>
      <w:pPr>
        <w:tabs>
          <w:tab w:val="num" w:pos="720"/>
        </w:tabs>
        <w:ind w:left="720" w:hanging="360"/>
      </w:pPr>
      <w:rPr>
        <w:rFonts w:ascii="Arial" w:hAnsi="Arial" w:hint="default"/>
      </w:rPr>
    </w:lvl>
    <w:lvl w:ilvl="1" w:tplc="B3B0E34A">
      <w:start w:val="1"/>
      <w:numFmt w:val="bullet"/>
      <w:lvlText w:val="•"/>
      <w:lvlJc w:val="left"/>
      <w:pPr>
        <w:tabs>
          <w:tab w:val="num" w:pos="1440"/>
        </w:tabs>
        <w:ind w:left="1440" w:hanging="360"/>
      </w:pPr>
      <w:rPr>
        <w:rFonts w:ascii="Arial" w:hAnsi="Arial" w:hint="default"/>
      </w:rPr>
    </w:lvl>
    <w:lvl w:ilvl="2" w:tplc="19B48A46" w:tentative="1">
      <w:start w:val="1"/>
      <w:numFmt w:val="bullet"/>
      <w:lvlText w:val="•"/>
      <w:lvlJc w:val="left"/>
      <w:pPr>
        <w:tabs>
          <w:tab w:val="num" w:pos="2160"/>
        </w:tabs>
        <w:ind w:left="2160" w:hanging="360"/>
      </w:pPr>
      <w:rPr>
        <w:rFonts w:ascii="Arial" w:hAnsi="Arial" w:hint="default"/>
      </w:rPr>
    </w:lvl>
    <w:lvl w:ilvl="3" w:tplc="1C52CCE4" w:tentative="1">
      <w:start w:val="1"/>
      <w:numFmt w:val="bullet"/>
      <w:lvlText w:val="•"/>
      <w:lvlJc w:val="left"/>
      <w:pPr>
        <w:tabs>
          <w:tab w:val="num" w:pos="2880"/>
        </w:tabs>
        <w:ind w:left="2880" w:hanging="360"/>
      </w:pPr>
      <w:rPr>
        <w:rFonts w:ascii="Arial" w:hAnsi="Arial" w:hint="default"/>
      </w:rPr>
    </w:lvl>
    <w:lvl w:ilvl="4" w:tplc="DCF67A14" w:tentative="1">
      <w:start w:val="1"/>
      <w:numFmt w:val="bullet"/>
      <w:lvlText w:val="•"/>
      <w:lvlJc w:val="left"/>
      <w:pPr>
        <w:tabs>
          <w:tab w:val="num" w:pos="3600"/>
        </w:tabs>
        <w:ind w:left="3600" w:hanging="360"/>
      </w:pPr>
      <w:rPr>
        <w:rFonts w:ascii="Arial" w:hAnsi="Arial" w:hint="default"/>
      </w:rPr>
    </w:lvl>
    <w:lvl w:ilvl="5" w:tplc="EABA6CA2" w:tentative="1">
      <w:start w:val="1"/>
      <w:numFmt w:val="bullet"/>
      <w:lvlText w:val="•"/>
      <w:lvlJc w:val="left"/>
      <w:pPr>
        <w:tabs>
          <w:tab w:val="num" w:pos="4320"/>
        </w:tabs>
        <w:ind w:left="4320" w:hanging="360"/>
      </w:pPr>
      <w:rPr>
        <w:rFonts w:ascii="Arial" w:hAnsi="Arial" w:hint="default"/>
      </w:rPr>
    </w:lvl>
    <w:lvl w:ilvl="6" w:tplc="DEC82FE0" w:tentative="1">
      <w:start w:val="1"/>
      <w:numFmt w:val="bullet"/>
      <w:lvlText w:val="•"/>
      <w:lvlJc w:val="left"/>
      <w:pPr>
        <w:tabs>
          <w:tab w:val="num" w:pos="5040"/>
        </w:tabs>
        <w:ind w:left="5040" w:hanging="360"/>
      </w:pPr>
      <w:rPr>
        <w:rFonts w:ascii="Arial" w:hAnsi="Arial" w:hint="default"/>
      </w:rPr>
    </w:lvl>
    <w:lvl w:ilvl="7" w:tplc="2A8CB840" w:tentative="1">
      <w:start w:val="1"/>
      <w:numFmt w:val="bullet"/>
      <w:lvlText w:val="•"/>
      <w:lvlJc w:val="left"/>
      <w:pPr>
        <w:tabs>
          <w:tab w:val="num" w:pos="5760"/>
        </w:tabs>
        <w:ind w:left="5760" w:hanging="360"/>
      </w:pPr>
      <w:rPr>
        <w:rFonts w:ascii="Arial" w:hAnsi="Arial" w:hint="default"/>
      </w:rPr>
    </w:lvl>
    <w:lvl w:ilvl="8" w:tplc="E4E00B34" w:tentative="1">
      <w:start w:val="1"/>
      <w:numFmt w:val="bullet"/>
      <w:lvlText w:val="•"/>
      <w:lvlJc w:val="left"/>
      <w:pPr>
        <w:tabs>
          <w:tab w:val="num" w:pos="6480"/>
        </w:tabs>
        <w:ind w:left="6480" w:hanging="360"/>
      </w:pPr>
      <w:rPr>
        <w:rFonts w:ascii="Arial" w:hAnsi="Arial" w:hint="default"/>
      </w:rPr>
    </w:lvl>
  </w:abstractNum>
  <w:abstractNum w:abstractNumId="25">
    <w:nsid w:val="73BD6CEA"/>
    <w:multiLevelType w:val="hybridMultilevel"/>
    <w:tmpl w:val="43625B5A"/>
    <w:lvl w:ilvl="0" w:tplc="15525316">
      <w:start w:val="1"/>
      <w:numFmt w:val="bullet"/>
      <w:lvlText w:val="•"/>
      <w:lvlJc w:val="left"/>
      <w:pPr>
        <w:tabs>
          <w:tab w:val="num" w:pos="720"/>
        </w:tabs>
        <w:ind w:left="720" w:hanging="360"/>
      </w:pPr>
      <w:rPr>
        <w:rFonts w:ascii="Times New Roman" w:hAnsi="Times New Roman" w:hint="default"/>
      </w:rPr>
    </w:lvl>
    <w:lvl w:ilvl="1" w:tplc="CEE48314">
      <w:start w:val="2826"/>
      <w:numFmt w:val="bullet"/>
      <w:lvlText w:val="–"/>
      <w:lvlJc w:val="left"/>
      <w:pPr>
        <w:tabs>
          <w:tab w:val="num" w:pos="1440"/>
        </w:tabs>
        <w:ind w:left="1440" w:hanging="360"/>
      </w:pPr>
      <w:rPr>
        <w:rFonts w:ascii="Times New Roman" w:hAnsi="Times New Roman" w:hint="default"/>
      </w:rPr>
    </w:lvl>
    <w:lvl w:ilvl="2" w:tplc="122439A8" w:tentative="1">
      <w:start w:val="1"/>
      <w:numFmt w:val="bullet"/>
      <w:lvlText w:val="•"/>
      <w:lvlJc w:val="left"/>
      <w:pPr>
        <w:tabs>
          <w:tab w:val="num" w:pos="2160"/>
        </w:tabs>
        <w:ind w:left="2160" w:hanging="360"/>
      </w:pPr>
      <w:rPr>
        <w:rFonts w:ascii="Times New Roman" w:hAnsi="Times New Roman" w:hint="default"/>
      </w:rPr>
    </w:lvl>
    <w:lvl w:ilvl="3" w:tplc="37D2C1A6" w:tentative="1">
      <w:start w:val="1"/>
      <w:numFmt w:val="bullet"/>
      <w:lvlText w:val="•"/>
      <w:lvlJc w:val="left"/>
      <w:pPr>
        <w:tabs>
          <w:tab w:val="num" w:pos="2880"/>
        </w:tabs>
        <w:ind w:left="2880" w:hanging="360"/>
      </w:pPr>
      <w:rPr>
        <w:rFonts w:ascii="Times New Roman" w:hAnsi="Times New Roman" w:hint="default"/>
      </w:rPr>
    </w:lvl>
    <w:lvl w:ilvl="4" w:tplc="97867DA2" w:tentative="1">
      <w:start w:val="1"/>
      <w:numFmt w:val="bullet"/>
      <w:lvlText w:val="•"/>
      <w:lvlJc w:val="left"/>
      <w:pPr>
        <w:tabs>
          <w:tab w:val="num" w:pos="3600"/>
        </w:tabs>
        <w:ind w:left="3600" w:hanging="360"/>
      </w:pPr>
      <w:rPr>
        <w:rFonts w:ascii="Times New Roman" w:hAnsi="Times New Roman" w:hint="default"/>
      </w:rPr>
    </w:lvl>
    <w:lvl w:ilvl="5" w:tplc="1668ECD2" w:tentative="1">
      <w:start w:val="1"/>
      <w:numFmt w:val="bullet"/>
      <w:lvlText w:val="•"/>
      <w:lvlJc w:val="left"/>
      <w:pPr>
        <w:tabs>
          <w:tab w:val="num" w:pos="4320"/>
        </w:tabs>
        <w:ind w:left="4320" w:hanging="360"/>
      </w:pPr>
      <w:rPr>
        <w:rFonts w:ascii="Times New Roman" w:hAnsi="Times New Roman" w:hint="default"/>
      </w:rPr>
    </w:lvl>
    <w:lvl w:ilvl="6" w:tplc="E382AD96" w:tentative="1">
      <w:start w:val="1"/>
      <w:numFmt w:val="bullet"/>
      <w:lvlText w:val="•"/>
      <w:lvlJc w:val="left"/>
      <w:pPr>
        <w:tabs>
          <w:tab w:val="num" w:pos="5040"/>
        </w:tabs>
        <w:ind w:left="5040" w:hanging="360"/>
      </w:pPr>
      <w:rPr>
        <w:rFonts w:ascii="Times New Roman" w:hAnsi="Times New Roman" w:hint="default"/>
      </w:rPr>
    </w:lvl>
    <w:lvl w:ilvl="7" w:tplc="0700F9DC" w:tentative="1">
      <w:start w:val="1"/>
      <w:numFmt w:val="bullet"/>
      <w:lvlText w:val="•"/>
      <w:lvlJc w:val="left"/>
      <w:pPr>
        <w:tabs>
          <w:tab w:val="num" w:pos="5760"/>
        </w:tabs>
        <w:ind w:left="5760" w:hanging="360"/>
      </w:pPr>
      <w:rPr>
        <w:rFonts w:ascii="Times New Roman" w:hAnsi="Times New Roman" w:hint="default"/>
      </w:rPr>
    </w:lvl>
    <w:lvl w:ilvl="8" w:tplc="0F22D0C8"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6D7740A"/>
    <w:multiLevelType w:val="hybridMultilevel"/>
    <w:tmpl w:val="E7461A52"/>
    <w:lvl w:ilvl="0" w:tplc="03FE752A">
      <w:start w:val="1"/>
      <w:numFmt w:val="bullet"/>
      <w:lvlText w:val="•"/>
      <w:lvlJc w:val="left"/>
      <w:pPr>
        <w:tabs>
          <w:tab w:val="num" w:pos="720"/>
        </w:tabs>
        <w:ind w:left="720" w:hanging="360"/>
      </w:pPr>
      <w:rPr>
        <w:rFonts w:ascii="Times New Roman" w:hAnsi="Times New Roman" w:hint="default"/>
      </w:rPr>
    </w:lvl>
    <w:lvl w:ilvl="1" w:tplc="4AF88AF8" w:tentative="1">
      <w:start w:val="1"/>
      <w:numFmt w:val="bullet"/>
      <w:lvlText w:val="•"/>
      <w:lvlJc w:val="left"/>
      <w:pPr>
        <w:tabs>
          <w:tab w:val="num" w:pos="1440"/>
        </w:tabs>
        <w:ind w:left="1440" w:hanging="360"/>
      </w:pPr>
      <w:rPr>
        <w:rFonts w:ascii="Times New Roman" w:hAnsi="Times New Roman" w:hint="default"/>
      </w:rPr>
    </w:lvl>
    <w:lvl w:ilvl="2" w:tplc="EEC0E6CC" w:tentative="1">
      <w:start w:val="1"/>
      <w:numFmt w:val="bullet"/>
      <w:lvlText w:val="•"/>
      <w:lvlJc w:val="left"/>
      <w:pPr>
        <w:tabs>
          <w:tab w:val="num" w:pos="2160"/>
        </w:tabs>
        <w:ind w:left="2160" w:hanging="360"/>
      </w:pPr>
      <w:rPr>
        <w:rFonts w:ascii="Times New Roman" w:hAnsi="Times New Roman" w:hint="default"/>
      </w:rPr>
    </w:lvl>
    <w:lvl w:ilvl="3" w:tplc="9B6AD1A8" w:tentative="1">
      <w:start w:val="1"/>
      <w:numFmt w:val="bullet"/>
      <w:lvlText w:val="•"/>
      <w:lvlJc w:val="left"/>
      <w:pPr>
        <w:tabs>
          <w:tab w:val="num" w:pos="2880"/>
        </w:tabs>
        <w:ind w:left="2880" w:hanging="360"/>
      </w:pPr>
      <w:rPr>
        <w:rFonts w:ascii="Times New Roman" w:hAnsi="Times New Roman" w:hint="default"/>
      </w:rPr>
    </w:lvl>
    <w:lvl w:ilvl="4" w:tplc="CBB8CEB2" w:tentative="1">
      <w:start w:val="1"/>
      <w:numFmt w:val="bullet"/>
      <w:lvlText w:val="•"/>
      <w:lvlJc w:val="left"/>
      <w:pPr>
        <w:tabs>
          <w:tab w:val="num" w:pos="3600"/>
        </w:tabs>
        <w:ind w:left="3600" w:hanging="360"/>
      </w:pPr>
      <w:rPr>
        <w:rFonts w:ascii="Times New Roman" w:hAnsi="Times New Roman" w:hint="default"/>
      </w:rPr>
    </w:lvl>
    <w:lvl w:ilvl="5" w:tplc="FBFEC116" w:tentative="1">
      <w:start w:val="1"/>
      <w:numFmt w:val="bullet"/>
      <w:lvlText w:val="•"/>
      <w:lvlJc w:val="left"/>
      <w:pPr>
        <w:tabs>
          <w:tab w:val="num" w:pos="4320"/>
        </w:tabs>
        <w:ind w:left="4320" w:hanging="360"/>
      </w:pPr>
      <w:rPr>
        <w:rFonts w:ascii="Times New Roman" w:hAnsi="Times New Roman" w:hint="default"/>
      </w:rPr>
    </w:lvl>
    <w:lvl w:ilvl="6" w:tplc="DFE88646" w:tentative="1">
      <w:start w:val="1"/>
      <w:numFmt w:val="bullet"/>
      <w:lvlText w:val="•"/>
      <w:lvlJc w:val="left"/>
      <w:pPr>
        <w:tabs>
          <w:tab w:val="num" w:pos="5040"/>
        </w:tabs>
        <w:ind w:left="5040" w:hanging="360"/>
      </w:pPr>
      <w:rPr>
        <w:rFonts w:ascii="Times New Roman" w:hAnsi="Times New Roman" w:hint="default"/>
      </w:rPr>
    </w:lvl>
    <w:lvl w:ilvl="7" w:tplc="CEF080D8" w:tentative="1">
      <w:start w:val="1"/>
      <w:numFmt w:val="bullet"/>
      <w:lvlText w:val="•"/>
      <w:lvlJc w:val="left"/>
      <w:pPr>
        <w:tabs>
          <w:tab w:val="num" w:pos="5760"/>
        </w:tabs>
        <w:ind w:left="5760" w:hanging="360"/>
      </w:pPr>
      <w:rPr>
        <w:rFonts w:ascii="Times New Roman" w:hAnsi="Times New Roman" w:hint="default"/>
      </w:rPr>
    </w:lvl>
    <w:lvl w:ilvl="8" w:tplc="83CEE69A"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AF96776"/>
    <w:multiLevelType w:val="hybridMultilevel"/>
    <w:tmpl w:val="AA3C3710"/>
    <w:lvl w:ilvl="0" w:tplc="D1CAD2D8">
      <w:start w:val="1"/>
      <w:numFmt w:val="lowerLetter"/>
      <w:lvlText w:val="%1)"/>
      <w:lvlJc w:val="left"/>
      <w:pPr>
        <w:tabs>
          <w:tab w:val="num" w:pos="720"/>
        </w:tabs>
        <w:ind w:left="720" w:hanging="360"/>
      </w:pPr>
    </w:lvl>
    <w:lvl w:ilvl="1" w:tplc="2146ECE8" w:tentative="1">
      <w:start w:val="1"/>
      <w:numFmt w:val="lowerLetter"/>
      <w:lvlText w:val="%2)"/>
      <w:lvlJc w:val="left"/>
      <w:pPr>
        <w:tabs>
          <w:tab w:val="num" w:pos="1440"/>
        </w:tabs>
        <w:ind w:left="1440" w:hanging="360"/>
      </w:pPr>
    </w:lvl>
    <w:lvl w:ilvl="2" w:tplc="12F45D4A" w:tentative="1">
      <w:start w:val="1"/>
      <w:numFmt w:val="lowerLetter"/>
      <w:lvlText w:val="%3)"/>
      <w:lvlJc w:val="left"/>
      <w:pPr>
        <w:tabs>
          <w:tab w:val="num" w:pos="2160"/>
        </w:tabs>
        <w:ind w:left="2160" w:hanging="360"/>
      </w:pPr>
    </w:lvl>
    <w:lvl w:ilvl="3" w:tplc="76D2EB34" w:tentative="1">
      <w:start w:val="1"/>
      <w:numFmt w:val="lowerLetter"/>
      <w:lvlText w:val="%4)"/>
      <w:lvlJc w:val="left"/>
      <w:pPr>
        <w:tabs>
          <w:tab w:val="num" w:pos="2880"/>
        </w:tabs>
        <w:ind w:left="2880" w:hanging="360"/>
      </w:pPr>
    </w:lvl>
    <w:lvl w:ilvl="4" w:tplc="B7ACE7AE" w:tentative="1">
      <w:start w:val="1"/>
      <w:numFmt w:val="lowerLetter"/>
      <w:lvlText w:val="%5)"/>
      <w:lvlJc w:val="left"/>
      <w:pPr>
        <w:tabs>
          <w:tab w:val="num" w:pos="3600"/>
        </w:tabs>
        <w:ind w:left="3600" w:hanging="360"/>
      </w:pPr>
    </w:lvl>
    <w:lvl w:ilvl="5" w:tplc="9D788100" w:tentative="1">
      <w:start w:val="1"/>
      <w:numFmt w:val="lowerLetter"/>
      <w:lvlText w:val="%6)"/>
      <w:lvlJc w:val="left"/>
      <w:pPr>
        <w:tabs>
          <w:tab w:val="num" w:pos="4320"/>
        </w:tabs>
        <w:ind w:left="4320" w:hanging="360"/>
      </w:pPr>
    </w:lvl>
    <w:lvl w:ilvl="6" w:tplc="6088A88A" w:tentative="1">
      <w:start w:val="1"/>
      <w:numFmt w:val="lowerLetter"/>
      <w:lvlText w:val="%7)"/>
      <w:lvlJc w:val="left"/>
      <w:pPr>
        <w:tabs>
          <w:tab w:val="num" w:pos="5040"/>
        </w:tabs>
        <w:ind w:left="5040" w:hanging="360"/>
      </w:pPr>
    </w:lvl>
    <w:lvl w:ilvl="7" w:tplc="293E9702" w:tentative="1">
      <w:start w:val="1"/>
      <w:numFmt w:val="lowerLetter"/>
      <w:lvlText w:val="%8)"/>
      <w:lvlJc w:val="left"/>
      <w:pPr>
        <w:tabs>
          <w:tab w:val="num" w:pos="5760"/>
        </w:tabs>
        <w:ind w:left="5760" w:hanging="360"/>
      </w:pPr>
    </w:lvl>
    <w:lvl w:ilvl="8" w:tplc="D6FE6D88" w:tentative="1">
      <w:start w:val="1"/>
      <w:numFmt w:val="lowerLetter"/>
      <w:lvlText w:val="%9)"/>
      <w:lvlJc w:val="left"/>
      <w:pPr>
        <w:tabs>
          <w:tab w:val="num" w:pos="6480"/>
        </w:tabs>
        <w:ind w:left="6480" w:hanging="360"/>
      </w:pPr>
    </w:lvl>
  </w:abstractNum>
  <w:num w:numId="1">
    <w:abstractNumId w:val="16"/>
  </w:num>
  <w:num w:numId="2">
    <w:abstractNumId w:val="15"/>
  </w:num>
  <w:num w:numId="3">
    <w:abstractNumId w:val="20"/>
  </w:num>
  <w:num w:numId="4">
    <w:abstractNumId w:val="19"/>
  </w:num>
  <w:num w:numId="5">
    <w:abstractNumId w:val="24"/>
  </w:num>
  <w:num w:numId="6">
    <w:abstractNumId w:val="3"/>
  </w:num>
  <w:num w:numId="7">
    <w:abstractNumId w:val="27"/>
  </w:num>
  <w:num w:numId="8">
    <w:abstractNumId w:val="23"/>
  </w:num>
  <w:num w:numId="9">
    <w:abstractNumId w:val="14"/>
  </w:num>
  <w:num w:numId="10">
    <w:abstractNumId w:val="13"/>
  </w:num>
  <w:num w:numId="11">
    <w:abstractNumId w:val="9"/>
  </w:num>
  <w:num w:numId="12">
    <w:abstractNumId w:val="10"/>
  </w:num>
  <w:num w:numId="13">
    <w:abstractNumId w:val="11"/>
  </w:num>
  <w:num w:numId="14">
    <w:abstractNumId w:val="8"/>
  </w:num>
  <w:num w:numId="15">
    <w:abstractNumId w:val="2"/>
  </w:num>
  <w:num w:numId="16">
    <w:abstractNumId w:val="21"/>
  </w:num>
  <w:num w:numId="17">
    <w:abstractNumId w:val="6"/>
  </w:num>
  <w:num w:numId="18">
    <w:abstractNumId w:val="26"/>
  </w:num>
  <w:num w:numId="19">
    <w:abstractNumId w:val="5"/>
  </w:num>
  <w:num w:numId="20">
    <w:abstractNumId w:val="25"/>
  </w:num>
  <w:num w:numId="21">
    <w:abstractNumId w:val="1"/>
  </w:num>
  <w:num w:numId="22">
    <w:abstractNumId w:val="18"/>
  </w:num>
  <w:num w:numId="23">
    <w:abstractNumId w:val="7"/>
  </w:num>
  <w:num w:numId="24">
    <w:abstractNumId w:val="12"/>
  </w:num>
  <w:num w:numId="25">
    <w:abstractNumId w:val="22"/>
  </w:num>
  <w:num w:numId="26">
    <w:abstractNumId w:val="17"/>
  </w:num>
  <w:num w:numId="27">
    <w:abstractNumId w:val="0"/>
  </w:num>
  <w:num w:numId="2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0BC"/>
    <w:rsid w:val="00007041"/>
    <w:rsid w:val="0002696F"/>
    <w:rsid w:val="00030566"/>
    <w:rsid w:val="000328B9"/>
    <w:rsid w:val="00041B93"/>
    <w:rsid w:val="0005000A"/>
    <w:rsid w:val="00066F34"/>
    <w:rsid w:val="00073EA9"/>
    <w:rsid w:val="000A37AD"/>
    <w:rsid w:val="000A3823"/>
    <w:rsid w:val="000B33D6"/>
    <w:rsid w:val="000B68F0"/>
    <w:rsid w:val="000B781D"/>
    <w:rsid w:val="000C3B21"/>
    <w:rsid w:val="000D2285"/>
    <w:rsid w:val="000E2DBF"/>
    <w:rsid w:val="000E3A63"/>
    <w:rsid w:val="00110342"/>
    <w:rsid w:val="00122C8C"/>
    <w:rsid w:val="001241DE"/>
    <w:rsid w:val="0012553F"/>
    <w:rsid w:val="00151B74"/>
    <w:rsid w:val="00153F33"/>
    <w:rsid w:val="001753CA"/>
    <w:rsid w:val="00183234"/>
    <w:rsid w:val="001845DC"/>
    <w:rsid w:val="001945F2"/>
    <w:rsid w:val="00195A00"/>
    <w:rsid w:val="001B6E9C"/>
    <w:rsid w:val="001C14DE"/>
    <w:rsid w:val="001E672E"/>
    <w:rsid w:val="001F07B7"/>
    <w:rsid w:val="001F427E"/>
    <w:rsid w:val="00207767"/>
    <w:rsid w:val="00214E3A"/>
    <w:rsid w:val="0023117C"/>
    <w:rsid w:val="002500DB"/>
    <w:rsid w:val="0025287D"/>
    <w:rsid w:val="00252F5D"/>
    <w:rsid w:val="0026567F"/>
    <w:rsid w:val="002656FB"/>
    <w:rsid w:val="00293A58"/>
    <w:rsid w:val="002A03DE"/>
    <w:rsid w:val="002B40BC"/>
    <w:rsid w:val="002C0CEE"/>
    <w:rsid w:val="002C3A96"/>
    <w:rsid w:val="002D079A"/>
    <w:rsid w:val="002D1D79"/>
    <w:rsid w:val="002D2AC4"/>
    <w:rsid w:val="002E1EB9"/>
    <w:rsid w:val="002E6FD2"/>
    <w:rsid w:val="002F28B2"/>
    <w:rsid w:val="00301D48"/>
    <w:rsid w:val="00306017"/>
    <w:rsid w:val="003069F2"/>
    <w:rsid w:val="00310577"/>
    <w:rsid w:val="003131C0"/>
    <w:rsid w:val="003139F1"/>
    <w:rsid w:val="00336225"/>
    <w:rsid w:val="00374C85"/>
    <w:rsid w:val="00376B06"/>
    <w:rsid w:val="00381B6C"/>
    <w:rsid w:val="00385605"/>
    <w:rsid w:val="003A6AAA"/>
    <w:rsid w:val="003B2096"/>
    <w:rsid w:val="003B6DA6"/>
    <w:rsid w:val="003C0098"/>
    <w:rsid w:val="003C576D"/>
    <w:rsid w:val="003E33BF"/>
    <w:rsid w:val="003E599F"/>
    <w:rsid w:val="003F3321"/>
    <w:rsid w:val="00401BA3"/>
    <w:rsid w:val="0042381B"/>
    <w:rsid w:val="00436C34"/>
    <w:rsid w:val="00440DDC"/>
    <w:rsid w:val="00441360"/>
    <w:rsid w:val="00442D8E"/>
    <w:rsid w:val="00444324"/>
    <w:rsid w:val="00451D13"/>
    <w:rsid w:val="00474829"/>
    <w:rsid w:val="00490B20"/>
    <w:rsid w:val="00493F0A"/>
    <w:rsid w:val="004A12CC"/>
    <w:rsid w:val="004A4D2D"/>
    <w:rsid w:val="004A6C15"/>
    <w:rsid w:val="004C2999"/>
    <w:rsid w:val="004C5A75"/>
    <w:rsid w:val="004C6BBD"/>
    <w:rsid w:val="004D2731"/>
    <w:rsid w:val="004E2F5F"/>
    <w:rsid w:val="004E4049"/>
    <w:rsid w:val="004F1540"/>
    <w:rsid w:val="00506A11"/>
    <w:rsid w:val="00506ED6"/>
    <w:rsid w:val="005112FB"/>
    <w:rsid w:val="00512FD6"/>
    <w:rsid w:val="0051367C"/>
    <w:rsid w:val="0052104E"/>
    <w:rsid w:val="00522A5B"/>
    <w:rsid w:val="00524DCE"/>
    <w:rsid w:val="005335F4"/>
    <w:rsid w:val="005354EC"/>
    <w:rsid w:val="0055073A"/>
    <w:rsid w:val="00556100"/>
    <w:rsid w:val="00561EA4"/>
    <w:rsid w:val="005B1EB1"/>
    <w:rsid w:val="005C0D15"/>
    <w:rsid w:val="005C3E34"/>
    <w:rsid w:val="005D160F"/>
    <w:rsid w:val="005D7DC6"/>
    <w:rsid w:val="005D7E5D"/>
    <w:rsid w:val="005E0C5D"/>
    <w:rsid w:val="005E1794"/>
    <w:rsid w:val="005F265A"/>
    <w:rsid w:val="005F2684"/>
    <w:rsid w:val="005F3BAE"/>
    <w:rsid w:val="00607C9E"/>
    <w:rsid w:val="006128F8"/>
    <w:rsid w:val="00613FF7"/>
    <w:rsid w:val="00620BC3"/>
    <w:rsid w:val="00636607"/>
    <w:rsid w:val="00641647"/>
    <w:rsid w:val="00643FFB"/>
    <w:rsid w:val="006534BA"/>
    <w:rsid w:val="00656BAC"/>
    <w:rsid w:val="00661D1B"/>
    <w:rsid w:val="006677C6"/>
    <w:rsid w:val="00667E05"/>
    <w:rsid w:val="00670FF0"/>
    <w:rsid w:val="00677E9F"/>
    <w:rsid w:val="006874D6"/>
    <w:rsid w:val="00692335"/>
    <w:rsid w:val="00692DBD"/>
    <w:rsid w:val="006B6A18"/>
    <w:rsid w:val="006B6E49"/>
    <w:rsid w:val="006D3FD5"/>
    <w:rsid w:val="00702A8B"/>
    <w:rsid w:val="0072065E"/>
    <w:rsid w:val="00721E04"/>
    <w:rsid w:val="007307C2"/>
    <w:rsid w:val="00736EB9"/>
    <w:rsid w:val="00740250"/>
    <w:rsid w:val="0077682D"/>
    <w:rsid w:val="0078069B"/>
    <w:rsid w:val="007B00EB"/>
    <w:rsid w:val="007B682B"/>
    <w:rsid w:val="007C282D"/>
    <w:rsid w:val="007C47D2"/>
    <w:rsid w:val="007C4AA2"/>
    <w:rsid w:val="007F139C"/>
    <w:rsid w:val="007F423E"/>
    <w:rsid w:val="0080575F"/>
    <w:rsid w:val="008111CB"/>
    <w:rsid w:val="00842385"/>
    <w:rsid w:val="0085025F"/>
    <w:rsid w:val="008535C4"/>
    <w:rsid w:val="008647F9"/>
    <w:rsid w:val="00896503"/>
    <w:rsid w:val="008A14C0"/>
    <w:rsid w:val="008A31D8"/>
    <w:rsid w:val="008B6812"/>
    <w:rsid w:val="008B70ED"/>
    <w:rsid w:val="008C5A94"/>
    <w:rsid w:val="008C637B"/>
    <w:rsid w:val="008E2097"/>
    <w:rsid w:val="008E66D9"/>
    <w:rsid w:val="008F6D5C"/>
    <w:rsid w:val="00900CAF"/>
    <w:rsid w:val="0090769D"/>
    <w:rsid w:val="00910C56"/>
    <w:rsid w:val="009114A3"/>
    <w:rsid w:val="00914168"/>
    <w:rsid w:val="00936820"/>
    <w:rsid w:val="009603C2"/>
    <w:rsid w:val="009727AC"/>
    <w:rsid w:val="0099282F"/>
    <w:rsid w:val="009934C9"/>
    <w:rsid w:val="009A0D79"/>
    <w:rsid w:val="009A6009"/>
    <w:rsid w:val="009C1C60"/>
    <w:rsid w:val="009C2150"/>
    <w:rsid w:val="009C56C3"/>
    <w:rsid w:val="009D6AB2"/>
    <w:rsid w:val="009E09BA"/>
    <w:rsid w:val="009E75BF"/>
    <w:rsid w:val="009E76F9"/>
    <w:rsid w:val="009F7B26"/>
    <w:rsid w:val="00A052F4"/>
    <w:rsid w:val="00A061DC"/>
    <w:rsid w:val="00A107AF"/>
    <w:rsid w:val="00A1761F"/>
    <w:rsid w:val="00A35AC0"/>
    <w:rsid w:val="00A36693"/>
    <w:rsid w:val="00A41E14"/>
    <w:rsid w:val="00A46982"/>
    <w:rsid w:val="00A6013C"/>
    <w:rsid w:val="00A635EA"/>
    <w:rsid w:val="00A70F38"/>
    <w:rsid w:val="00A777DD"/>
    <w:rsid w:val="00A85434"/>
    <w:rsid w:val="00A8716A"/>
    <w:rsid w:val="00A92437"/>
    <w:rsid w:val="00AB150F"/>
    <w:rsid w:val="00AD1A59"/>
    <w:rsid w:val="00AE4334"/>
    <w:rsid w:val="00AF0831"/>
    <w:rsid w:val="00AF4A5C"/>
    <w:rsid w:val="00B03062"/>
    <w:rsid w:val="00B057A9"/>
    <w:rsid w:val="00B17628"/>
    <w:rsid w:val="00B41192"/>
    <w:rsid w:val="00B465F7"/>
    <w:rsid w:val="00B55DD3"/>
    <w:rsid w:val="00B75454"/>
    <w:rsid w:val="00B769EE"/>
    <w:rsid w:val="00B85340"/>
    <w:rsid w:val="00BA024D"/>
    <w:rsid w:val="00BA4793"/>
    <w:rsid w:val="00BA4A23"/>
    <w:rsid w:val="00BA5052"/>
    <w:rsid w:val="00BB083E"/>
    <w:rsid w:val="00BB3CFA"/>
    <w:rsid w:val="00BB7F3D"/>
    <w:rsid w:val="00BC1271"/>
    <w:rsid w:val="00BC2099"/>
    <w:rsid w:val="00BF4D11"/>
    <w:rsid w:val="00C00293"/>
    <w:rsid w:val="00C12B26"/>
    <w:rsid w:val="00C3443A"/>
    <w:rsid w:val="00C4063E"/>
    <w:rsid w:val="00C82657"/>
    <w:rsid w:val="00C84DFF"/>
    <w:rsid w:val="00C900C2"/>
    <w:rsid w:val="00CA3F2A"/>
    <w:rsid w:val="00CA5548"/>
    <w:rsid w:val="00CC2DD6"/>
    <w:rsid w:val="00CE4358"/>
    <w:rsid w:val="00D046A3"/>
    <w:rsid w:val="00D11C19"/>
    <w:rsid w:val="00D17218"/>
    <w:rsid w:val="00D42D66"/>
    <w:rsid w:val="00D71AC1"/>
    <w:rsid w:val="00D8253E"/>
    <w:rsid w:val="00D9194A"/>
    <w:rsid w:val="00DA7F80"/>
    <w:rsid w:val="00DC7684"/>
    <w:rsid w:val="00DE19A1"/>
    <w:rsid w:val="00DE1CC2"/>
    <w:rsid w:val="00DF171A"/>
    <w:rsid w:val="00DF27A8"/>
    <w:rsid w:val="00DF4A2F"/>
    <w:rsid w:val="00E0053D"/>
    <w:rsid w:val="00E07EEB"/>
    <w:rsid w:val="00E11D33"/>
    <w:rsid w:val="00E258DD"/>
    <w:rsid w:val="00E26DB8"/>
    <w:rsid w:val="00E3628C"/>
    <w:rsid w:val="00E53076"/>
    <w:rsid w:val="00E54A70"/>
    <w:rsid w:val="00E831F2"/>
    <w:rsid w:val="00E876D9"/>
    <w:rsid w:val="00E947B0"/>
    <w:rsid w:val="00EA5B22"/>
    <w:rsid w:val="00EC30BA"/>
    <w:rsid w:val="00EC36BF"/>
    <w:rsid w:val="00ED5D1F"/>
    <w:rsid w:val="00EE1609"/>
    <w:rsid w:val="00EF0987"/>
    <w:rsid w:val="00EF4B3F"/>
    <w:rsid w:val="00F06BCE"/>
    <w:rsid w:val="00F1299D"/>
    <w:rsid w:val="00F21FFD"/>
    <w:rsid w:val="00F26C6B"/>
    <w:rsid w:val="00F33F81"/>
    <w:rsid w:val="00F35667"/>
    <w:rsid w:val="00F521A1"/>
    <w:rsid w:val="00F66596"/>
    <w:rsid w:val="00F720FB"/>
    <w:rsid w:val="00F919C4"/>
    <w:rsid w:val="00F931B2"/>
    <w:rsid w:val="00FD5356"/>
    <w:rsid w:val="00FD5BCE"/>
    <w:rsid w:val="00FE4D5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EF4B3F"/>
    <w:pPr>
      <w:keepNext/>
      <w:keepLines/>
      <w:numPr>
        <w:numId w:val="1"/>
      </w:numPr>
      <w:spacing w:before="480" w:after="0"/>
      <w:outlineLvl w:val="0"/>
    </w:pPr>
    <w:rPr>
      <w:rFonts w:ascii="Arial" w:eastAsiaTheme="majorEastAsia" w:hAnsi="Arial" w:cstheme="majorBidi"/>
      <w:b/>
      <w:bCs/>
      <w:color w:val="365F91" w:themeColor="accent1" w:themeShade="BF"/>
      <w:sz w:val="32"/>
      <w:szCs w:val="28"/>
    </w:rPr>
  </w:style>
  <w:style w:type="paragraph" w:styleId="berschrift2">
    <w:name w:val="heading 2"/>
    <w:basedOn w:val="Standard"/>
    <w:link w:val="berschrift2Zchn"/>
    <w:autoRedefine/>
    <w:qFormat/>
    <w:rsid w:val="00EF4B3F"/>
    <w:pPr>
      <w:numPr>
        <w:ilvl w:val="1"/>
        <w:numId w:val="1"/>
      </w:numPr>
      <w:spacing w:before="100" w:beforeAutospacing="1" w:after="100" w:afterAutospacing="1" w:line="240" w:lineRule="auto"/>
      <w:outlineLvl w:val="1"/>
    </w:pPr>
    <w:rPr>
      <w:rFonts w:ascii="Arial" w:eastAsia="SimSun" w:hAnsi="Arial" w:cs="Times New Roman"/>
      <w:b/>
      <w:bCs/>
      <w:sz w:val="28"/>
      <w:szCs w:val="36"/>
    </w:rPr>
  </w:style>
  <w:style w:type="paragraph" w:styleId="berschrift3">
    <w:name w:val="heading 3"/>
    <w:basedOn w:val="Standard"/>
    <w:next w:val="Standard"/>
    <w:link w:val="berschrift3Zchn"/>
    <w:autoRedefine/>
    <w:uiPriority w:val="9"/>
    <w:unhideWhenUsed/>
    <w:qFormat/>
    <w:rsid w:val="00EF4B3F"/>
    <w:pPr>
      <w:keepNext/>
      <w:keepLines/>
      <w:numPr>
        <w:ilvl w:val="2"/>
        <w:numId w:val="1"/>
      </w:numPr>
      <w:spacing w:before="200" w:after="0"/>
      <w:outlineLvl w:val="2"/>
    </w:pPr>
    <w:rPr>
      <w:rFonts w:ascii="Arial" w:eastAsiaTheme="majorEastAsia" w:hAnsi="Arial" w:cstheme="majorBidi"/>
      <w:b/>
      <w:bCs/>
      <w:color w:val="4F81BD" w:themeColor="accent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EF4B3F"/>
    <w:rPr>
      <w:rFonts w:ascii="Arial" w:eastAsia="SimSun" w:hAnsi="Arial" w:cs="Times New Roman"/>
      <w:b/>
      <w:bCs/>
      <w:sz w:val="28"/>
      <w:szCs w:val="36"/>
    </w:rPr>
  </w:style>
  <w:style w:type="character" w:customStyle="1" w:styleId="berschrift1Zchn">
    <w:name w:val="Überschrift 1 Zchn"/>
    <w:basedOn w:val="Absatz-Standardschriftart"/>
    <w:link w:val="berschrift1"/>
    <w:uiPriority w:val="9"/>
    <w:rsid w:val="00EF4B3F"/>
    <w:rPr>
      <w:rFonts w:ascii="Arial" w:eastAsiaTheme="majorEastAsia" w:hAnsi="Arial" w:cstheme="majorBidi"/>
      <w:b/>
      <w:bCs/>
      <w:color w:val="365F91" w:themeColor="accent1" w:themeShade="BF"/>
      <w:sz w:val="32"/>
      <w:szCs w:val="28"/>
    </w:rPr>
  </w:style>
  <w:style w:type="character" w:customStyle="1" w:styleId="berschrift3Zchn">
    <w:name w:val="Überschrift 3 Zchn"/>
    <w:basedOn w:val="Absatz-Standardschriftart"/>
    <w:link w:val="berschrift3"/>
    <w:uiPriority w:val="9"/>
    <w:rsid w:val="00EF4B3F"/>
    <w:rPr>
      <w:rFonts w:ascii="Arial" w:eastAsiaTheme="majorEastAsia" w:hAnsi="Arial" w:cstheme="majorBidi"/>
      <w:b/>
      <w:bCs/>
      <w:color w:val="4F81BD" w:themeColor="accent1"/>
      <w:sz w:val="24"/>
    </w:rPr>
  </w:style>
  <w:style w:type="paragraph" w:styleId="Listenabsatz">
    <w:name w:val="List Paragraph"/>
    <w:basedOn w:val="Standard"/>
    <w:uiPriority w:val="34"/>
    <w:qFormat/>
    <w:rsid w:val="00FD5356"/>
    <w:pPr>
      <w:ind w:left="720"/>
      <w:contextualSpacing/>
    </w:pPr>
  </w:style>
  <w:style w:type="table" w:styleId="Tabellenraster">
    <w:name w:val="Table Grid"/>
    <w:basedOn w:val="NormaleTabelle"/>
    <w:uiPriority w:val="59"/>
    <w:rsid w:val="00BC2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20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C2099"/>
    <w:rPr>
      <w:rFonts w:ascii="Tahoma" w:hAnsi="Tahoma" w:cs="Tahoma"/>
      <w:sz w:val="16"/>
      <w:szCs w:val="16"/>
    </w:rPr>
  </w:style>
  <w:style w:type="character" w:styleId="Hyperlink">
    <w:name w:val="Hyperlink"/>
    <w:basedOn w:val="Absatz-Standardschriftart"/>
    <w:uiPriority w:val="99"/>
    <w:unhideWhenUsed/>
    <w:rsid w:val="00A8716A"/>
    <w:rPr>
      <w:color w:val="0000FF"/>
      <w:u w:val="single"/>
    </w:rPr>
  </w:style>
  <w:style w:type="paragraph" w:styleId="Titel">
    <w:name w:val="Title"/>
    <w:basedOn w:val="Standard"/>
    <w:next w:val="Standard"/>
    <w:link w:val="TitelZchn"/>
    <w:uiPriority w:val="10"/>
    <w:qFormat/>
    <w:rsid w:val="008502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85025F"/>
    <w:rPr>
      <w:rFonts w:asciiTheme="majorHAnsi" w:eastAsiaTheme="majorEastAsia" w:hAnsiTheme="majorHAnsi" w:cstheme="majorBidi"/>
      <w:color w:val="17365D" w:themeColor="text2" w:themeShade="BF"/>
      <w:spacing w:val="5"/>
      <w:kern w:val="28"/>
      <w:sz w:val="52"/>
      <w:szCs w:val="52"/>
    </w:rPr>
  </w:style>
  <w:style w:type="character" w:customStyle="1" w:styleId="hcf-headline">
    <w:name w:val="hcf-headline"/>
    <w:basedOn w:val="Absatz-Standardschriftart"/>
    <w:rsid w:val="00AF0831"/>
  </w:style>
  <w:style w:type="paragraph" w:styleId="Beschriftung">
    <w:name w:val="caption"/>
    <w:basedOn w:val="Standard"/>
    <w:next w:val="Standard"/>
    <w:uiPriority w:val="35"/>
    <w:unhideWhenUsed/>
    <w:qFormat/>
    <w:rsid w:val="00A92437"/>
    <w:pPr>
      <w:spacing w:line="240" w:lineRule="auto"/>
    </w:pPr>
    <w:rPr>
      <w:b/>
      <w:bCs/>
      <w:color w:val="4F81BD" w:themeColor="accent1"/>
      <w:sz w:val="18"/>
      <w:szCs w:val="18"/>
    </w:rPr>
  </w:style>
  <w:style w:type="paragraph" w:styleId="StandardWeb">
    <w:name w:val="Normal (Web)"/>
    <w:basedOn w:val="Standard"/>
    <w:uiPriority w:val="99"/>
    <w:unhideWhenUsed/>
    <w:rsid w:val="0055073A"/>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Funotentext">
    <w:name w:val="footnote text"/>
    <w:basedOn w:val="Standard"/>
    <w:link w:val="FunotentextZchn"/>
    <w:uiPriority w:val="99"/>
    <w:semiHidden/>
    <w:unhideWhenUsed/>
    <w:rsid w:val="00F919C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919C4"/>
    <w:rPr>
      <w:sz w:val="20"/>
      <w:szCs w:val="20"/>
    </w:rPr>
  </w:style>
  <w:style w:type="character" w:styleId="Funotenzeichen">
    <w:name w:val="footnote reference"/>
    <w:basedOn w:val="Absatz-Standardschriftart"/>
    <w:uiPriority w:val="99"/>
    <w:semiHidden/>
    <w:unhideWhenUsed/>
    <w:rsid w:val="00F919C4"/>
    <w:rPr>
      <w:vertAlign w:val="superscript"/>
    </w:rPr>
  </w:style>
  <w:style w:type="paragraph" w:styleId="Textkrper">
    <w:name w:val="Body Text"/>
    <w:basedOn w:val="Standard"/>
    <w:link w:val="TextkrperZchn"/>
    <w:rsid w:val="002A03DE"/>
    <w:pPr>
      <w:spacing w:before="120" w:after="0" w:line="240" w:lineRule="auto"/>
    </w:pPr>
    <w:rPr>
      <w:rFonts w:ascii="Times New Roman" w:eastAsia="Times New Roman" w:hAnsi="Times New Roman" w:cs="Times New Roman"/>
      <w:i/>
      <w:sz w:val="24"/>
      <w:szCs w:val="20"/>
      <w:lang w:eastAsia="de-DE"/>
    </w:rPr>
  </w:style>
  <w:style w:type="character" w:customStyle="1" w:styleId="TextkrperZchn">
    <w:name w:val="Textkörper Zchn"/>
    <w:basedOn w:val="Absatz-Standardschriftart"/>
    <w:link w:val="Textkrper"/>
    <w:rsid w:val="002A03DE"/>
    <w:rPr>
      <w:rFonts w:ascii="Times New Roman" w:eastAsia="Times New Roman" w:hAnsi="Times New Roman" w:cs="Times New Roman"/>
      <w:i/>
      <w:sz w:val="24"/>
      <w:szCs w:val="20"/>
      <w:lang w:eastAsia="de-DE"/>
    </w:rPr>
  </w:style>
  <w:style w:type="character" w:styleId="Platzhaltertext">
    <w:name w:val="Placeholder Text"/>
    <w:basedOn w:val="Absatz-Standardschriftart"/>
    <w:uiPriority w:val="99"/>
    <w:semiHidden/>
    <w:rsid w:val="000B781D"/>
    <w:rPr>
      <w:color w:val="808080"/>
    </w:rPr>
  </w:style>
  <w:style w:type="paragraph" w:styleId="Kopfzeile">
    <w:name w:val="header"/>
    <w:basedOn w:val="Standard"/>
    <w:link w:val="KopfzeileZchn"/>
    <w:uiPriority w:val="99"/>
    <w:unhideWhenUsed/>
    <w:rsid w:val="004413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1360"/>
  </w:style>
  <w:style w:type="paragraph" w:styleId="Fuzeile">
    <w:name w:val="footer"/>
    <w:basedOn w:val="Standard"/>
    <w:link w:val="FuzeileZchn"/>
    <w:uiPriority w:val="99"/>
    <w:unhideWhenUsed/>
    <w:rsid w:val="0044136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1360"/>
  </w:style>
  <w:style w:type="character" w:customStyle="1" w:styleId="jnenbez">
    <w:name w:val="jnenbez"/>
    <w:basedOn w:val="Absatz-Standardschriftart"/>
    <w:rsid w:val="005E0C5D"/>
  </w:style>
  <w:style w:type="character" w:customStyle="1" w:styleId="jnentitel">
    <w:name w:val="jnentitel"/>
    <w:basedOn w:val="Absatz-Standardschriftart"/>
    <w:rsid w:val="005E0C5D"/>
  </w:style>
  <w:style w:type="character" w:customStyle="1" w:styleId="formel">
    <w:name w:val="formel"/>
    <w:basedOn w:val="Absatz-Standardschriftart"/>
    <w:rsid w:val="00EC36BF"/>
  </w:style>
  <w:style w:type="character" w:styleId="Hervorhebung">
    <w:name w:val="Emphasis"/>
    <w:basedOn w:val="Absatz-Standardschriftart"/>
    <w:uiPriority w:val="20"/>
    <w:qFormat/>
    <w:rsid w:val="00CC2DD6"/>
    <w:rPr>
      <w:i/>
      <w:iCs/>
    </w:rPr>
  </w:style>
  <w:style w:type="character" w:styleId="BesuchterHyperlink">
    <w:name w:val="FollowedHyperlink"/>
    <w:basedOn w:val="Absatz-Standardschriftart"/>
    <w:uiPriority w:val="99"/>
    <w:semiHidden/>
    <w:unhideWhenUsed/>
    <w:rsid w:val="001B6E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EF4B3F"/>
    <w:pPr>
      <w:keepNext/>
      <w:keepLines/>
      <w:numPr>
        <w:numId w:val="1"/>
      </w:numPr>
      <w:spacing w:before="480" w:after="0"/>
      <w:outlineLvl w:val="0"/>
    </w:pPr>
    <w:rPr>
      <w:rFonts w:ascii="Arial" w:eastAsiaTheme="majorEastAsia" w:hAnsi="Arial" w:cstheme="majorBidi"/>
      <w:b/>
      <w:bCs/>
      <w:color w:val="365F91" w:themeColor="accent1" w:themeShade="BF"/>
      <w:sz w:val="32"/>
      <w:szCs w:val="28"/>
    </w:rPr>
  </w:style>
  <w:style w:type="paragraph" w:styleId="berschrift2">
    <w:name w:val="heading 2"/>
    <w:basedOn w:val="Standard"/>
    <w:link w:val="berschrift2Zchn"/>
    <w:autoRedefine/>
    <w:qFormat/>
    <w:rsid w:val="00EF4B3F"/>
    <w:pPr>
      <w:numPr>
        <w:ilvl w:val="1"/>
        <w:numId w:val="1"/>
      </w:numPr>
      <w:spacing w:before="100" w:beforeAutospacing="1" w:after="100" w:afterAutospacing="1" w:line="240" w:lineRule="auto"/>
      <w:outlineLvl w:val="1"/>
    </w:pPr>
    <w:rPr>
      <w:rFonts w:ascii="Arial" w:eastAsia="SimSun" w:hAnsi="Arial" w:cs="Times New Roman"/>
      <w:b/>
      <w:bCs/>
      <w:sz w:val="28"/>
      <w:szCs w:val="36"/>
    </w:rPr>
  </w:style>
  <w:style w:type="paragraph" w:styleId="berschrift3">
    <w:name w:val="heading 3"/>
    <w:basedOn w:val="Standard"/>
    <w:next w:val="Standard"/>
    <w:link w:val="berschrift3Zchn"/>
    <w:autoRedefine/>
    <w:uiPriority w:val="9"/>
    <w:unhideWhenUsed/>
    <w:qFormat/>
    <w:rsid w:val="00EF4B3F"/>
    <w:pPr>
      <w:keepNext/>
      <w:keepLines/>
      <w:numPr>
        <w:ilvl w:val="2"/>
        <w:numId w:val="1"/>
      </w:numPr>
      <w:spacing w:before="200" w:after="0"/>
      <w:outlineLvl w:val="2"/>
    </w:pPr>
    <w:rPr>
      <w:rFonts w:ascii="Arial" w:eastAsiaTheme="majorEastAsia" w:hAnsi="Arial" w:cstheme="majorBidi"/>
      <w:b/>
      <w:bCs/>
      <w:color w:val="4F81BD" w:themeColor="accent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EF4B3F"/>
    <w:rPr>
      <w:rFonts w:ascii="Arial" w:eastAsia="SimSun" w:hAnsi="Arial" w:cs="Times New Roman"/>
      <w:b/>
      <w:bCs/>
      <w:sz w:val="28"/>
      <w:szCs w:val="36"/>
    </w:rPr>
  </w:style>
  <w:style w:type="character" w:customStyle="1" w:styleId="berschrift1Zchn">
    <w:name w:val="Überschrift 1 Zchn"/>
    <w:basedOn w:val="Absatz-Standardschriftart"/>
    <w:link w:val="berschrift1"/>
    <w:uiPriority w:val="9"/>
    <w:rsid w:val="00EF4B3F"/>
    <w:rPr>
      <w:rFonts w:ascii="Arial" w:eastAsiaTheme="majorEastAsia" w:hAnsi="Arial" w:cstheme="majorBidi"/>
      <w:b/>
      <w:bCs/>
      <w:color w:val="365F91" w:themeColor="accent1" w:themeShade="BF"/>
      <w:sz w:val="32"/>
      <w:szCs w:val="28"/>
    </w:rPr>
  </w:style>
  <w:style w:type="character" w:customStyle="1" w:styleId="berschrift3Zchn">
    <w:name w:val="Überschrift 3 Zchn"/>
    <w:basedOn w:val="Absatz-Standardschriftart"/>
    <w:link w:val="berschrift3"/>
    <w:uiPriority w:val="9"/>
    <w:rsid w:val="00EF4B3F"/>
    <w:rPr>
      <w:rFonts w:ascii="Arial" w:eastAsiaTheme="majorEastAsia" w:hAnsi="Arial" w:cstheme="majorBidi"/>
      <w:b/>
      <w:bCs/>
      <w:color w:val="4F81BD" w:themeColor="accent1"/>
      <w:sz w:val="24"/>
    </w:rPr>
  </w:style>
  <w:style w:type="paragraph" w:styleId="Listenabsatz">
    <w:name w:val="List Paragraph"/>
    <w:basedOn w:val="Standard"/>
    <w:uiPriority w:val="34"/>
    <w:qFormat/>
    <w:rsid w:val="00FD5356"/>
    <w:pPr>
      <w:ind w:left="720"/>
      <w:contextualSpacing/>
    </w:pPr>
  </w:style>
  <w:style w:type="table" w:styleId="Tabellenraster">
    <w:name w:val="Table Grid"/>
    <w:basedOn w:val="NormaleTabelle"/>
    <w:uiPriority w:val="59"/>
    <w:rsid w:val="00BC2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20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C2099"/>
    <w:rPr>
      <w:rFonts w:ascii="Tahoma" w:hAnsi="Tahoma" w:cs="Tahoma"/>
      <w:sz w:val="16"/>
      <w:szCs w:val="16"/>
    </w:rPr>
  </w:style>
  <w:style w:type="character" w:styleId="Hyperlink">
    <w:name w:val="Hyperlink"/>
    <w:basedOn w:val="Absatz-Standardschriftart"/>
    <w:uiPriority w:val="99"/>
    <w:unhideWhenUsed/>
    <w:rsid w:val="00A8716A"/>
    <w:rPr>
      <w:color w:val="0000FF"/>
      <w:u w:val="single"/>
    </w:rPr>
  </w:style>
  <w:style w:type="paragraph" w:styleId="Titel">
    <w:name w:val="Title"/>
    <w:basedOn w:val="Standard"/>
    <w:next w:val="Standard"/>
    <w:link w:val="TitelZchn"/>
    <w:uiPriority w:val="10"/>
    <w:qFormat/>
    <w:rsid w:val="008502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85025F"/>
    <w:rPr>
      <w:rFonts w:asciiTheme="majorHAnsi" w:eastAsiaTheme="majorEastAsia" w:hAnsiTheme="majorHAnsi" w:cstheme="majorBidi"/>
      <w:color w:val="17365D" w:themeColor="text2" w:themeShade="BF"/>
      <w:spacing w:val="5"/>
      <w:kern w:val="28"/>
      <w:sz w:val="52"/>
      <w:szCs w:val="52"/>
    </w:rPr>
  </w:style>
  <w:style w:type="character" w:customStyle="1" w:styleId="hcf-headline">
    <w:name w:val="hcf-headline"/>
    <w:basedOn w:val="Absatz-Standardschriftart"/>
    <w:rsid w:val="00AF0831"/>
  </w:style>
  <w:style w:type="paragraph" w:styleId="Beschriftung">
    <w:name w:val="caption"/>
    <w:basedOn w:val="Standard"/>
    <w:next w:val="Standard"/>
    <w:uiPriority w:val="35"/>
    <w:unhideWhenUsed/>
    <w:qFormat/>
    <w:rsid w:val="00A92437"/>
    <w:pPr>
      <w:spacing w:line="240" w:lineRule="auto"/>
    </w:pPr>
    <w:rPr>
      <w:b/>
      <w:bCs/>
      <w:color w:val="4F81BD" w:themeColor="accent1"/>
      <w:sz w:val="18"/>
      <w:szCs w:val="18"/>
    </w:rPr>
  </w:style>
  <w:style w:type="paragraph" w:styleId="StandardWeb">
    <w:name w:val="Normal (Web)"/>
    <w:basedOn w:val="Standard"/>
    <w:uiPriority w:val="99"/>
    <w:unhideWhenUsed/>
    <w:rsid w:val="0055073A"/>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Funotentext">
    <w:name w:val="footnote text"/>
    <w:basedOn w:val="Standard"/>
    <w:link w:val="FunotentextZchn"/>
    <w:uiPriority w:val="99"/>
    <w:semiHidden/>
    <w:unhideWhenUsed/>
    <w:rsid w:val="00F919C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919C4"/>
    <w:rPr>
      <w:sz w:val="20"/>
      <w:szCs w:val="20"/>
    </w:rPr>
  </w:style>
  <w:style w:type="character" w:styleId="Funotenzeichen">
    <w:name w:val="footnote reference"/>
    <w:basedOn w:val="Absatz-Standardschriftart"/>
    <w:uiPriority w:val="99"/>
    <w:semiHidden/>
    <w:unhideWhenUsed/>
    <w:rsid w:val="00F919C4"/>
    <w:rPr>
      <w:vertAlign w:val="superscript"/>
    </w:rPr>
  </w:style>
  <w:style w:type="paragraph" w:styleId="Textkrper">
    <w:name w:val="Body Text"/>
    <w:basedOn w:val="Standard"/>
    <w:link w:val="TextkrperZchn"/>
    <w:rsid w:val="002A03DE"/>
    <w:pPr>
      <w:spacing w:before="120" w:after="0" w:line="240" w:lineRule="auto"/>
    </w:pPr>
    <w:rPr>
      <w:rFonts w:ascii="Times New Roman" w:eastAsia="Times New Roman" w:hAnsi="Times New Roman" w:cs="Times New Roman"/>
      <w:i/>
      <w:sz w:val="24"/>
      <w:szCs w:val="20"/>
      <w:lang w:eastAsia="de-DE"/>
    </w:rPr>
  </w:style>
  <w:style w:type="character" w:customStyle="1" w:styleId="TextkrperZchn">
    <w:name w:val="Textkörper Zchn"/>
    <w:basedOn w:val="Absatz-Standardschriftart"/>
    <w:link w:val="Textkrper"/>
    <w:rsid w:val="002A03DE"/>
    <w:rPr>
      <w:rFonts w:ascii="Times New Roman" w:eastAsia="Times New Roman" w:hAnsi="Times New Roman" w:cs="Times New Roman"/>
      <w:i/>
      <w:sz w:val="24"/>
      <w:szCs w:val="20"/>
      <w:lang w:eastAsia="de-DE"/>
    </w:rPr>
  </w:style>
  <w:style w:type="character" w:styleId="Platzhaltertext">
    <w:name w:val="Placeholder Text"/>
    <w:basedOn w:val="Absatz-Standardschriftart"/>
    <w:uiPriority w:val="99"/>
    <w:semiHidden/>
    <w:rsid w:val="000B781D"/>
    <w:rPr>
      <w:color w:val="808080"/>
    </w:rPr>
  </w:style>
  <w:style w:type="paragraph" w:styleId="Kopfzeile">
    <w:name w:val="header"/>
    <w:basedOn w:val="Standard"/>
    <w:link w:val="KopfzeileZchn"/>
    <w:uiPriority w:val="99"/>
    <w:unhideWhenUsed/>
    <w:rsid w:val="004413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1360"/>
  </w:style>
  <w:style w:type="paragraph" w:styleId="Fuzeile">
    <w:name w:val="footer"/>
    <w:basedOn w:val="Standard"/>
    <w:link w:val="FuzeileZchn"/>
    <w:uiPriority w:val="99"/>
    <w:unhideWhenUsed/>
    <w:rsid w:val="0044136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1360"/>
  </w:style>
  <w:style w:type="character" w:customStyle="1" w:styleId="jnenbez">
    <w:name w:val="jnenbez"/>
    <w:basedOn w:val="Absatz-Standardschriftart"/>
    <w:rsid w:val="005E0C5D"/>
  </w:style>
  <w:style w:type="character" w:customStyle="1" w:styleId="jnentitel">
    <w:name w:val="jnentitel"/>
    <w:basedOn w:val="Absatz-Standardschriftart"/>
    <w:rsid w:val="005E0C5D"/>
  </w:style>
  <w:style w:type="character" w:customStyle="1" w:styleId="formel">
    <w:name w:val="formel"/>
    <w:basedOn w:val="Absatz-Standardschriftart"/>
    <w:rsid w:val="00EC36BF"/>
  </w:style>
  <w:style w:type="character" w:styleId="Hervorhebung">
    <w:name w:val="Emphasis"/>
    <w:basedOn w:val="Absatz-Standardschriftart"/>
    <w:uiPriority w:val="20"/>
    <w:qFormat/>
    <w:rsid w:val="00CC2DD6"/>
    <w:rPr>
      <w:i/>
      <w:iCs/>
    </w:rPr>
  </w:style>
  <w:style w:type="character" w:styleId="BesuchterHyperlink">
    <w:name w:val="FollowedHyperlink"/>
    <w:basedOn w:val="Absatz-Standardschriftart"/>
    <w:uiPriority w:val="99"/>
    <w:semiHidden/>
    <w:unhideWhenUsed/>
    <w:rsid w:val="001B6E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875">
      <w:bodyDiv w:val="1"/>
      <w:marLeft w:val="0"/>
      <w:marRight w:val="0"/>
      <w:marTop w:val="0"/>
      <w:marBottom w:val="0"/>
      <w:divBdr>
        <w:top w:val="none" w:sz="0" w:space="0" w:color="auto"/>
        <w:left w:val="none" w:sz="0" w:space="0" w:color="auto"/>
        <w:bottom w:val="none" w:sz="0" w:space="0" w:color="auto"/>
        <w:right w:val="none" w:sz="0" w:space="0" w:color="auto"/>
      </w:divBdr>
    </w:div>
    <w:div w:id="9374972">
      <w:bodyDiv w:val="1"/>
      <w:marLeft w:val="0"/>
      <w:marRight w:val="0"/>
      <w:marTop w:val="0"/>
      <w:marBottom w:val="0"/>
      <w:divBdr>
        <w:top w:val="none" w:sz="0" w:space="0" w:color="auto"/>
        <w:left w:val="none" w:sz="0" w:space="0" w:color="auto"/>
        <w:bottom w:val="none" w:sz="0" w:space="0" w:color="auto"/>
        <w:right w:val="none" w:sz="0" w:space="0" w:color="auto"/>
      </w:divBdr>
    </w:div>
    <w:div w:id="49771153">
      <w:bodyDiv w:val="1"/>
      <w:marLeft w:val="0"/>
      <w:marRight w:val="0"/>
      <w:marTop w:val="0"/>
      <w:marBottom w:val="0"/>
      <w:divBdr>
        <w:top w:val="none" w:sz="0" w:space="0" w:color="auto"/>
        <w:left w:val="none" w:sz="0" w:space="0" w:color="auto"/>
        <w:bottom w:val="none" w:sz="0" w:space="0" w:color="auto"/>
        <w:right w:val="none" w:sz="0" w:space="0" w:color="auto"/>
      </w:divBdr>
    </w:div>
    <w:div w:id="53506203">
      <w:bodyDiv w:val="1"/>
      <w:marLeft w:val="0"/>
      <w:marRight w:val="0"/>
      <w:marTop w:val="0"/>
      <w:marBottom w:val="0"/>
      <w:divBdr>
        <w:top w:val="none" w:sz="0" w:space="0" w:color="auto"/>
        <w:left w:val="none" w:sz="0" w:space="0" w:color="auto"/>
        <w:bottom w:val="none" w:sz="0" w:space="0" w:color="auto"/>
        <w:right w:val="none" w:sz="0" w:space="0" w:color="auto"/>
      </w:divBdr>
      <w:divsChild>
        <w:div w:id="1529680693">
          <w:marLeft w:val="547"/>
          <w:marRight w:val="0"/>
          <w:marTop w:val="86"/>
          <w:marBottom w:val="0"/>
          <w:divBdr>
            <w:top w:val="none" w:sz="0" w:space="0" w:color="auto"/>
            <w:left w:val="none" w:sz="0" w:space="0" w:color="auto"/>
            <w:bottom w:val="none" w:sz="0" w:space="0" w:color="auto"/>
            <w:right w:val="none" w:sz="0" w:space="0" w:color="auto"/>
          </w:divBdr>
        </w:div>
        <w:div w:id="299573173">
          <w:marLeft w:val="547"/>
          <w:marRight w:val="0"/>
          <w:marTop w:val="86"/>
          <w:marBottom w:val="0"/>
          <w:divBdr>
            <w:top w:val="none" w:sz="0" w:space="0" w:color="auto"/>
            <w:left w:val="none" w:sz="0" w:space="0" w:color="auto"/>
            <w:bottom w:val="none" w:sz="0" w:space="0" w:color="auto"/>
            <w:right w:val="none" w:sz="0" w:space="0" w:color="auto"/>
          </w:divBdr>
        </w:div>
      </w:divsChild>
    </w:div>
    <w:div w:id="70589151">
      <w:bodyDiv w:val="1"/>
      <w:marLeft w:val="0"/>
      <w:marRight w:val="0"/>
      <w:marTop w:val="0"/>
      <w:marBottom w:val="0"/>
      <w:divBdr>
        <w:top w:val="none" w:sz="0" w:space="0" w:color="auto"/>
        <w:left w:val="none" w:sz="0" w:space="0" w:color="auto"/>
        <w:bottom w:val="none" w:sz="0" w:space="0" w:color="auto"/>
        <w:right w:val="none" w:sz="0" w:space="0" w:color="auto"/>
      </w:divBdr>
    </w:div>
    <w:div w:id="73093736">
      <w:bodyDiv w:val="1"/>
      <w:marLeft w:val="0"/>
      <w:marRight w:val="0"/>
      <w:marTop w:val="0"/>
      <w:marBottom w:val="0"/>
      <w:divBdr>
        <w:top w:val="none" w:sz="0" w:space="0" w:color="auto"/>
        <w:left w:val="none" w:sz="0" w:space="0" w:color="auto"/>
        <w:bottom w:val="none" w:sz="0" w:space="0" w:color="auto"/>
        <w:right w:val="none" w:sz="0" w:space="0" w:color="auto"/>
      </w:divBdr>
      <w:divsChild>
        <w:div w:id="965623279">
          <w:marLeft w:val="547"/>
          <w:marRight w:val="0"/>
          <w:marTop w:val="72"/>
          <w:marBottom w:val="0"/>
          <w:divBdr>
            <w:top w:val="none" w:sz="0" w:space="0" w:color="auto"/>
            <w:left w:val="none" w:sz="0" w:space="0" w:color="auto"/>
            <w:bottom w:val="none" w:sz="0" w:space="0" w:color="auto"/>
            <w:right w:val="none" w:sz="0" w:space="0" w:color="auto"/>
          </w:divBdr>
        </w:div>
        <w:div w:id="1460342273">
          <w:marLeft w:val="547"/>
          <w:marRight w:val="0"/>
          <w:marTop w:val="72"/>
          <w:marBottom w:val="0"/>
          <w:divBdr>
            <w:top w:val="none" w:sz="0" w:space="0" w:color="auto"/>
            <w:left w:val="none" w:sz="0" w:space="0" w:color="auto"/>
            <w:bottom w:val="none" w:sz="0" w:space="0" w:color="auto"/>
            <w:right w:val="none" w:sz="0" w:space="0" w:color="auto"/>
          </w:divBdr>
        </w:div>
        <w:div w:id="127552841">
          <w:marLeft w:val="547"/>
          <w:marRight w:val="0"/>
          <w:marTop w:val="72"/>
          <w:marBottom w:val="0"/>
          <w:divBdr>
            <w:top w:val="none" w:sz="0" w:space="0" w:color="auto"/>
            <w:left w:val="none" w:sz="0" w:space="0" w:color="auto"/>
            <w:bottom w:val="none" w:sz="0" w:space="0" w:color="auto"/>
            <w:right w:val="none" w:sz="0" w:space="0" w:color="auto"/>
          </w:divBdr>
        </w:div>
        <w:div w:id="1217544964">
          <w:marLeft w:val="547"/>
          <w:marRight w:val="0"/>
          <w:marTop w:val="72"/>
          <w:marBottom w:val="0"/>
          <w:divBdr>
            <w:top w:val="none" w:sz="0" w:space="0" w:color="auto"/>
            <w:left w:val="none" w:sz="0" w:space="0" w:color="auto"/>
            <w:bottom w:val="none" w:sz="0" w:space="0" w:color="auto"/>
            <w:right w:val="none" w:sz="0" w:space="0" w:color="auto"/>
          </w:divBdr>
        </w:div>
        <w:div w:id="1485125062">
          <w:marLeft w:val="547"/>
          <w:marRight w:val="0"/>
          <w:marTop w:val="72"/>
          <w:marBottom w:val="0"/>
          <w:divBdr>
            <w:top w:val="none" w:sz="0" w:space="0" w:color="auto"/>
            <w:left w:val="none" w:sz="0" w:space="0" w:color="auto"/>
            <w:bottom w:val="none" w:sz="0" w:space="0" w:color="auto"/>
            <w:right w:val="none" w:sz="0" w:space="0" w:color="auto"/>
          </w:divBdr>
        </w:div>
        <w:div w:id="1393503821">
          <w:marLeft w:val="547"/>
          <w:marRight w:val="0"/>
          <w:marTop w:val="72"/>
          <w:marBottom w:val="0"/>
          <w:divBdr>
            <w:top w:val="none" w:sz="0" w:space="0" w:color="auto"/>
            <w:left w:val="none" w:sz="0" w:space="0" w:color="auto"/>
            <w:bottom w:val="none" w:sz="0" w:space="0" w:color="auto"/>
            <w:right w:val="none" w:sz="0" w:space="0" w:color="auto"/>
          </w:divBdr>
        </w:div>
        <w:div w:id="880939588">
          <w:marLeft w:val="547"/>
          <w:marRight w:val="0"/>
          <w:marTop w:val="72"/>
          <w:marBottom w:val="0"/>
          <w:divBdr>
            <w:top w:val="none" w:sz="0" w:space="0" w:color="auto"/>
            <w:left w:val="none" w:sz="0" w:space="0" w:color="auto"/>
            <w:bottom w:val="none" w:sz="0" w:space="0" w:color="auto"/>
            <w:right w:val="none" w:sz="0" w:space="0" w:color="auto"/>
          </w:divBdr>
        </w:div>
        <w:div w:id="703943173">
          <w:marLeft w:val="547"/>
          <w:marRight w:val="0"/>
          <w:marTop w:val="72"/>
          <w:marBottom w:val="0"/>
          <w:divBdr>
            <w:top w:val="none" w:sz="0" w:space="0" w:color="auto"/>
            <w:left w:val="none" w:sz="0" w:space="0" w:color="auto"/>
            <w:bottom w:val="none" w:sz="0" w:space="0" w:color="auto"/>
            <w:right w:val="none" w:sz="0" w:space="0" w:color="auto"/>
          </w:divBdr>
        </w:div>
        <w:div w:id="1298608920">
          <w:marLeft w:val="547"/>
          <w:marRight w:val="0"/>
          <w:marTop w:val="72"/>
          <w:marBottom w:val="0"/>
          <w:divBdr>
            <w:top w:val="none" w:sz="0" w:space="0" w:color="auto"/>
            <w:left w:val="none" w:sz="0" w:space="0" w:color="auto"/>
            <w:bottom w:val="none" w:sz="0" w:space="0" w:color="auto"/>
            <w:right w:val="none" w:sz="0" w:space="0" w:color="auto"/>
          </w:divBdr>
        </w:div>
        <w:div w:id="975918196">
          <w:marLeft w:val="547"/>
          <w:marRight w:val="0"/>
          <w:marTop w:val="77"/>
          <w:marBottom w:val="0"/>
          <w:divBdr>
            <w:top w:val="none" w:sz="0" w:space="0" w:color="auto"/>
            <w:left w:val="none" w:sz="0" w:space="0" w:color="auto"/>
            <w:bottom w:val="none" w:sz="0" w:space="0" w:color="auto"/>
            <w:right w:val="none" w:sz="0" w:space="0" w:color="auto"/>
          </w:divBdr>
        </w:div>
      </w:divsChild>
    </w:div>
    <w:div w:id="77362955">
      <w:bodyDiv w:val="1"/>
      <w:marLeft w:val="0"/>
      <w:marRight w:val="0"/>
      <w:marTop w:val="0"/>
      <w:marBottom w:val="0"/>
      <w:divBdr>
        <w:top w:val="none" w:sz="0" w:space="0" w:color="auto"/>
        <w:left w:val="none" w:sz="0" w:space="0" w:color="auto"/>
        <w:bottom w:val="none" w:sz="0" w:space="0" w:color="auto"/>
        <w:right w:val="none" w:sz="0" w:space="0" w:color="auto"/>
      </w:divBdr>
    </w:div>
    <w:div w:id="102700411">
      <w:bodyDiv w:val="1"/>
      <w:marLeft w:val="0"/>
      <w:marRight w:val="0"/>
      <w:marTop w:val="0"/>
      <w:marBottom w:val="0"/>
      <w:divBdr>
        <w:top w:val="none" w:sz="0" w:space="0" w:color="auto"/>
        <w:left w:val="none" w:sz="0" w:space="0" w:color="auto"/>
        <w:bottom w:val="none" w:sz="0" w:space="0" w:color="auto"/>
        <w:right w:val="none" w:sz="0" w:space="0" w:color="auto"/>
      </w:divBdr>
    </w:div>
    <w:div w:id="105391035">
      <w:bodyDiv w:val="1"/>
      <w:marLeft w:val="0"/>
      <w:marRight w:val="0"/>
      <w:marTop w:val="0"/>
      <w:marBottom w:val="0"/>
      <w:divBdr>
        <w:top w:val="none" w:sz="0" w:space="0" w:color="auto"/>
        <w:left w:val="none" w:sz="0" w:space="0" w:color="auto"/>
        <w:bottom w:val="none" w:sz="0" w:space="0" w:color="auto"/>
        <w:right w:val="none" w:sz="0" w:space="0" w:color="auto"/>
      </w:divBdr>
    </w:div>
    <w:div w:id="131679498">
      <w:bodyDiv w:val="1"/>
      <w:marLeft w:val="0"/>
      <w:marRight w:val="0"/>
      <w:marTop w:val="0"/>
      <w:marBottom w:val="0"/>
      <w:divBdr>
        <w:top w:val="none" w:sz="0" w:space="0" w:color="auto"/>
        <w:left w:val="none" w:sz="0" w:space="0" w:color="auto"/>
        <w:bottom w:val="none" w:sz="0" w:space="0" w:color="auto"/>
        <w:right w:val="none" w:sz="0" w:space="0" w:color="auto"/>
      </w:divBdr>
    </w:div>
    <w:div w:id="161045637">
      <w:bodyDiv w:val="1"/>
      <w:marLeft w:val="0"/>
      <w:marRight w:val="0"/>
      <w:marTop w:val="0"/>
      <w:marBottom w:val="0"/>
      <w:divBdr>
        <w:top w:val="none" w:sz="0" w:space="0" w:color="auto"/>
        <w:left w:val="none" w:sz="0" w:space="0" w:color="auto"/>
        <w:bottom w:val="none" w:sz="0" w:space="0" w:color="auto"/>
        <w:right w:val="none" w:sz="0" w:space="0" w:color="auto"/>
      </w:divBdr>
      <w:divsChild>
        <w:div w:id="287978126">
          <w:marLeft w:val="547"/>
          <w:marRight w:val="0"/>
          <w:marTop w:val="77"/>
          <w:marBottom w:val="0"/>
          <w:divBdr>
            <w:top w:val="none" w:sz="0" w:space="0" w:color="auto"/>
            <w:left w:val="none" w:sz="0" w:space="0" w:color="auto"/>
            <w:bottom w:val="none" w:sz="0" w:space="0" w:color="auto"/>
            <w:right w:val="none" w:sz="0" w:space="0" w:color="auto"/>
          </w:divBdr>
        </w:div>
      </w:divsChild>
    </w:div>
    <w:div w:id="166216050">
      <w:bodyDiv w:val="1"/>
      <w:marLeft w:val="0"/>
      <w:marRight w:val="0"/>
      <w:marTop w:val="0"/>
      <w:marBottom w:val="0"/>
      <w:divBdr>
        <w:top w:val="none" w:sz="0" w:space="0" w:color="auto"/>
        <w:left w:val="none" w:sz="0" w:space="0" w:color="auto"/>
        <w:bottom w:val="none" w:sz="0" w:space="0" w:color="auto"/>
        <w:right w:val="none" w:sz="0" w:space="0" w:color="auto"/>
      </w:divBdr>
    </w:div>
    <w:div w:id="201141083">
      <w:bodyDiv w:val="1"/>
      <w:marLeft w:val="0"/>
      <w:marRight w:val="0"/>
      <w:marTop w:val="0"/>
      <w:marBottom w:val="0"/>
      <w:divBdr>
        <w:top w:val="none" w:sz="0" w:space="0" w:color="auto"/>
        <w:left w:val="none" w:sz="0" w:space="0" w:color="auto"/>
        <w:bottom w:val="none" w:sz="0" w:space="0" w:color="auto"/>
        <w:right w:val="none" w:sz="0" w:space="0" w:color="auto"/>
      </w:divBdr>
    </w:div>
    <w:div w:id="222252726">
      <w:bodyDiv w:val="1"/>
      <w:marLeft w:val="0"/>
      <w:marRight w:val="0"/>
      <w:marTop w:val="0"/>
      <w:marBottom w:val="0"/>
      <w:divBdr>
        <w:top w:val="none" w:sz="0" w:space="0" w:color="auto"/>
        <w:left w:val="none" w:sz="0" w:space="0" w:color="auto"/>
        <w:bottom w:val="none" w:sz="0" w:space="0" w:color="auto"/>
        <w:right w:val="none" w:sz="0" w:space="0" w:color="auto"/>
      </w:divBdr>
      <w:divsChild>
        <w:div w:id="1615359047">
          <w:marLeft w:val="547"/>
          <w:marRight w:val="0"/>
          <w:marTop w:val="77"/>
          <w:marBottom w:val="0"/>
          <w:divBdr>
            <w:top w:val="none" w:sz="0" w:space="0" w:color="auto"/>
            <w:left w:val="none" w:sz="0" w:space="0" w:color="auto"/>
            <w:bottom w:val="none" w:sz="0" w:space="0" w:color="auto"/>
            <w:right w:val="none" w:sz="0" w:space="0" w:color="auto"/>
          </w:divBdr>
        </w:div>
      </w:divsChild>
    </w:div>
    <w:div w:id="284890768">
      <w:bodyDiv w:val="1"/>
      <w:marLeft w:val="0"/>
      <w:marRight w:val="0"/>
      <w:marTop w:val="0"/>
      <w:marBottom w:val="0"/>
      <w:divBdr>
        <w:top w:val="none" w:sz="0" w:space="0" w:color="auto"/>
        <w:left w:val="none" w:sz="0" w:space="0" w:color="auto"/>
        <w:bottom w:val="none" w:sz="0" w:space="0" w:color="auto"/>
        <w:right w:val="none" w:sz="0" w:space="0" w:color="auto"/>
      </w:divBdr>
    </w:div>
    <w:div w:id="301617347">
      <w:bodyDiv w:val="1"/>
      <w:marLeft w:val="0"/>
      <w:marRight w:val="0"/>
      <w:marTop w:val="0"/>
      <w:marBottom w:val="0"/>
      <w:divBdr>
        <w:top w:val="none" w:sz="0" w:space="0" w:color="auto"/>
        <w:left w:val="none" w:sz="0" w:space="0" w:color="auto"/>
        <w:bottom w:val="none" w:sz="0" w:space="0" w:color="auto"/>
        <w:right w:val="none" w:sz="0" w:space="0" w:color="auto"/>
      </w:divBdr>
      <w:divsChild>
        <w:div w:id="2099985039">
          <w:marLeft w:val="0"/>
          <w:marRight w:val="0"/>
          <w:marTop w:val="0"/>
          <w:marBottom w:val="0"/>
          <w:divBdr>
            <w:top w:val="none" w:sz="0" w:space="0" w:color="auto"/>
            <w:left w:val="none" w:sz="0" w:space="0" w:color="auto"/>
            <w:bottom w:val="none" w:sz="0" w:space="0" w:color="auto"/>
            <w:right w:val="none" w:sz="0" w:space="0" w:color="auto"/>
          </w:divBdr>
          <w:divsChild>
            <w:div w:id="17617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08464">
      <w:bodyDiv w:val="1"/>
      <w:marLeft w:val="0"/>
      <w:marRight w:val="0"/>
      <w:marTop w:val="0"/>
      <w:marBottom w:val="0"/>
      <w:divBdr>
        <w:top w:val="none" w:sz="0" w:space="0" w:color="auto"/>
        <w:left w:val="none" w:sz="0" w:space="0" w:color="auto"/>
        <w:bottom w:val="none" w:sz="0" w:space="0" w:color="auto"/>
        <w:right w:val="none" w:sz="0" w:space="0" w:color="auto"/>
      </w:divBdr>
    </w:div>
    <w:div w:id="323171886">
      <w:bodyDiv w:val="1"/>
      <w:marLeft w:val="0"/>
      <w:marRight w:val="0"/>
      <w:marTop w:val="0"/>
      <w:marBottom w:val="0"/>
      <w:divBdr>
        <w:top w:val="none" w:sz="0" w:space="0" w:color="auto"/>
        <w:left w:val="none" w:sz="0" w:space="0" w:color="auto"/>
        <w:bottom w:val="none" w:sz="0" w:space="0" w:color="auto"/>
        <w:right w:val="none" w:sz="0" w:space="0" w:color="auto"/>
      </w:divBdr>
      <w:divsChild>
        <w:div w:id="2056154359">
          <w:marLeft w:val="0"/>
          <w:marRight w:val="0"/>
          <w:marTop w:val="0"/>
          <w:marBottom w:val="0"/>
          <w:divBdr>
            <w:top w:val="none" w:sz="0" w:space="0" w:color="auto"/>
            <w:left w:val="none" w:sz="0" w:space="0" w:color="auto"/>
            <w:bottom w:val="none" w:sz="0" w:space="0" w:color="auto"/>
            <w:right w:val="none" w:sz="0" w:space="0" w:color="auto"/>
          </w:divBdr>
        </w:div>
        <w:div w:id="1834490548">
          <w:marLeft w:val="0"/>
          <w:marRight w:val="0"/>
          <w:marTop w:val="0"/>
          <w:marBottom w:val="0"/>
          <w:divBdr>
            <w:top w:val="none" w:sz="0" w:space="0" w:color="auto"/>
            <w:left w:val="none" w:sz="0" w:space="0" w:color="auto"/>
            <w:bottom w:val="none" w:sz="0" w:space="0" w:color="auto"/>
            <w:right w:val="none" w:sz="0" w:space="0" w:color="auto"/>
          </w:divBdr>
        </w:div>
        <w:div w:id="1755588199">
          <w:marLeft w:val="0"/>
          <w:marRight w:val="0"/>
          <w:marTop w:val="0"/>
          <w:marBottom w:val="0"/>
          <w:divBdr>
            <w:top w:val="none" w:sz="0" w:space="0" w:color="auto"/>
            <w:left w:val="none" w:sz="0" w:space="0" w:color="auto"/>
            <w:bottom w:val="none" w:sz="0" w:space="0" w:color="auto"/>
            <w:right w:val="none" w:sz="0" w:space="0" w:color="auto"/>
          </w:divBdr>
        </w:div>
        <w:div w:id="1536846601">
          <w:marLeft w:val="0"/>
          <w:marRight w:val="0"/>
          <w:marTop w:val="0"/>
          <w:marBottom w:val="0"/>
          <w:divBdr>
            <w:top w:val="none" w:sz="0" w:space="0" w:color="auto"/>
            <w:left w:val="none" w:sz="0" w:space="0" w:color="auto"/>
            <w:bottom w:val="none" w:sz="0" w:space="0" w:color="auto"/>
            <w:right w:val="none" w:sz="0" w:space="0" w:color="auto"/>
          </w:divBdr>
        </w:div>
        <w:div w:id="1454669057">
          <w:marLeft w:val="0"/>
          <w:marRight w:val="0"/>
          <w:marTop w:val="0"/>
          <w:marBottom w:val="0"/>
          <w:divBdr>
            <w:top w:val="none" w:sz="0" w:space="0" w:color="auto"/>
            <w:left w:val="none" w:sz="0" w:space="0" w:color="auto"/>
            <w:bottom w:val="none" w:sz="0" w:space="0" w:color="auto"/>
            <w:right w:val="none" w:sz="0" w:space="0" w:color="auto"/>
          </w:divBdr>
        </w:div>
        <w:div w:id="1024482518">
          <w:marLeft w:val="0"/>
          <w:marRight w:val="0"/>
          <w:marTop w:val="0"/>
          <w:marBottom w:val="0"/>
          <w:divBdr>
            <w:top w:val="none" w:sz="0" w:space="0" w:color="auto"/>
            <w:left w:val="none" w:sz="0" w:space="0" w:color="auto"/>
            <w:bottom w:val="none" w:sz="0" w:space="0" w:color="auto"/>
            <w:right w:val="none" w:sz="0" w:space="0" w:color="auto"/>
          </w:divBdr>
        </w:div>
        <w:div w:id="443577217">
          <w:marLeft w:val="0"/>
          <w:marRight w:val="0"/>
          <w:marTop w:val="0"/>
          <w:marBottom w:val="0"/>
          <w:divBdr>
            <w:top w:val="none" w:sz="0" w:space="0" w:color="auto"/>
            <w:left w:val="none" w:sz="0" w:space="0" w:color="auto"/>
            <w:bottom w:val="none" w:sz="0" w:space="0" w:color="auto"/>
            <w:right w:val="none" w:sz="0" w:space="0" w:color="auto"/>
          </w:divBdr>
        </w:div>
        <w:div w:id="924266382">
          <w:marLeft w:val="0"/>
          <w:marRight w:val="0"/>
          <w:marTop w:val="0"/>
          <w:marBottom w:val="0"/>
          <w:divBdr>
            <w:top w:val="none" w:sz="0" w:space="0" w:color="auto"/>
            <w:left w:val="none" w:sz="0" w:space="0" w:color="auto"/>
            <w:bottom w:val="none" w:sz="0" w:space="0" w:color="auto"/>
            <w:right w:val="none" w:sz="0" w:space="0" w:color="auto"/>
          </w:divBdr>
        </w:div>
        <w:div w:id="23557923">
          <w:marLeft w:val="0"/>
          <w:marRight w:val="0"/>
          <w:marTop w:val="0"/>
          <w:marBottom w:val="0"/>
          <w:divBdr>
            <w:top w:val="none" w:sz="0" w:space="0" w:color="auto"/>
            <w:left w:val="none" w:sz="0" w:space="0" w:color="auto"/>
            <w:bottom w:val="none" w:sz="0" w:space="0" w:color="auto"/>
            <w:right w:val="none" w:sz="0" w:space="0" w:color="auto"/>
          </w:divBdr>
        </w:div>
        <w:div w:id="403141307">
          <w:marLeft w:val="0"/>
          <w:marRight w:val="0"/>
          <w:marTop w:val="0"/>
          <w:marBottom w:val="0"/>
          <w:divBdr>
            <w:top w:val="none" w:sz="0" w:space="0" w:color="auto"/>
            <w:left w:val="none" w:sz="0" w:space="0" w:color="auto"/>
            <w:bottom w:val="none" w:sz="0" w:space="0" w:color="auto"/>
            <w:right w:val="none" w:sz="0" w:space="0" w:color="auto"/>
          </w:divBdr>
        </w:div>
      </w:divsChild>
    </w:div>
    <w:div w:id="331641444">
      <w:bodyDiv w:val="1"/>
      <w:marLeft w:val="0"/>
      <w:marRight w:val="0"/>
      <w:marTop w:val="0"/>
      <w:marBottom w:val="0"/>
      <w:divBdr>
        <w:top w:val="none" w:sz="0" w:space="0" w:color="auto"/>
        <w:left w:val="none" w:sz="0" w:space="0" w:color="auto"/>
        <w:bottom w:val="none" w:sz="0" w:space="0" w:color="auto"/>
        <w:right w:val="none" w:sz="0" w:space="0" w:color="auto"/>
      </w:divBdr>
    </w:div>
    <w:div w:id="348062914">
      <w:bodyDiv w:val="1"/>
      <w:marLeft w:val="0"/>
      <w:marRight w:val="0"/>
      <w:marTop w:val="0"/>
      <w:marBottom w:val="0"/>
      <w:divBdr>
        <w:top w:val="none" w:sz="0" w:space="0" w:color="auto"/>
        <w:left w:val="none" w:sz="0" w:space="0" w:color="auto"/>
        <w:bottom w:val="none" w:sz="0" w:space="0" w:color="auto"/>
        <w:right w:val="none" w:sz="0" w:space="0" w:color="auto"/>
      </w:divBdr>
      <w:divsChild>
        <w:div w:id="1801070468">
          <w:marLeft w:val="0"/>
          <w:marRight w:val="0"/>
          <w:marTop w:val="77"/>
          <w:marBottom w:val="0"/>
          <w:divBdr>
            <w:top w:val="none" w:sz="0" w:space="0" w:color="auto"/>
            <w:left w:val="none" w:sz="0" w:space="0" w:color="auto"/>
            <w:bottom w:val="none" w:sz="0" w:space="0" w:color="auto"/>
            <w:right w:val="none" w:sz="0" w:space="0" w:color="auto"/>
          </w:divBdr>
        </w:div>
        <w:div w:id="1662201467">
          <w:marLeft w:val="0"/>
          <w:marRight w:val="0"/>
          <w:marTop w:val="77"/>
          <w:marBottom w:val="0"/>
          <w:divBdr>
            <w:top w:val="none" w:sz="0" w:space="0" w:color="auto"/>
            <w:left w:val="none" w:sz="0" w:space="0" w:color="auto"/>
            <w:bottom w:val="none" w:sz="0" w:space="0" w:color="auto"/>
            <w:right w:val="none" w:sz="0" w:space="0" w:color="auto"/>
          </w:divBdr>
        </w:div>
        <w:div w:id="986976142">
          <w:marLeft w:val="0"/>
          <w:marRight w:val="0"/>
          <w:marTop w:val="77"/>
          <w:marBottom w:val="0"/>
          <w:divBdr>
            <w:top w:val="none" w:sz="0" w:space="0" w:color="auto"/>
            <w:left w:val="none" w:sz="0" w:space="0" w:color="auto"/>
            <w:bottom w:val="none" w:sz="0" w:space="0" w:color="auto"/>
            <w:right w:val="none" w:sz="0" w:space="0" w:color="auto"/>
          </w:divBdr>
        </w:div>
        <w:div w:id="520512506">
          <w:marLeft w:val="0"/>
          <w:marRight w:val="0"/>
          <w:marTop w:val="77"/>
          <w:marBottom w:val="0"/>
          <w:divBdr>
            <w:top w:val="none" w:sz="0" w:space="0" w:color="auto"/>
            <w:left w:val="none" w:sz="0" w:space="0" w:color="auto"/>
            <w:bottom w:val="none" w:sz="0" w:space="0" w:color="auto"/>
            <w:right w:val="none" w:sz="0" w:space="0" w:color="auto"/>
          </w:divBdr>
        </w:div>
      </w:divsChild>
    </w:div>
    <w:div w:id="354036857">
      <w:bodyDiv w:val="1"/>
      <w:marLeft w:val="0"/>
      <w:marRight w:val="0"/>
      <w:marTop w:val="0"/>
      <w:marBottom w:val="0"/>
      <w:divBdr>
        <w:top w:val="none" w:sz="0" w:space="0" w:color="auto"/>
        <w:left w:val="none" w:sz="0" w:space="0" w:color="auto"/>
        <w:bottom w:val="none" w:sz="0" w:space="0" w:color="auto"/>
        <w:right w:val="none" w:sz="0" w:space="0" w:color="auto"/>
      </w:divBdr>
    </w:div>
    <w:div w:id="383523213">
      <w:bodyDiv w:val="1"/>
      <w:marLeft w:val="0"/>
      <w:marRight w:val="0"/>
      <w:marTop w:val="0"/>
      <w:marBottom w:val="0"/>
      <w:divBdr>
        <w:top w:val="none" w:sz="0" w:space="0" w:color="auto"/>
        <w:left w:val="none" w:sz="0" w:space="0" w:color="auto"/>
        <w:bottom w:val="none" w:sz="0" w:space="0" w:color="auto"/>
        <w:right w:val="none" w:sz="0" w:space="0" w:color="auto"/>
      </w:divBdr>
    </w:div>
    <w:div w:id="411853676">
      <w:bodyDiv w:val="1"/>
      <w:marLeft w:val="0"/>
      <w:marRight w:val="0"/>
      <w:marTop w:val="0"/>
      <w:marBottom w:val="0"/>
      <w:divBdr>
        <w:top w:val="none" w:sz="0" w:space="0" w:color="auto"/>
        <w:left w:val="none" w:sz="0" w:space="0" w:color="auto"/>
        <w:bottom w:val="none" w:sz="0" w:space="0" w:color="auto"/>
        <w:right w:val="none" w:sz="0" w:space="0" w:color="auto"/>
      </w:divBdr>
    </w:div>
    <w:div w:id="421492431">
      <w:bodyDiv w:val="1"/>
      <w:marLeft w:val="0"/>
      <w:marRight w:val="0"/>
      <w:marTop w:val="0"/>
      <w:marBottom w:val="0"/>
      <w:divBdr>
        <w:top w:val="none" w:sz="0" w:space="0" w:color="auto"/>
        <w:left w:val="none" w:sz="0" w:space="0" w:color="auto"/>
        <w:bottom w:val="none" w:sz="0" w:space="0" w:color="auto"/>
        <w:right w:val="none" w:sz="0" w:space="0" w:color="auto"/>
      </w:divBdr>
    </w:div>
    <w:div w:id="433325270">
      <w:bodyDiv w:val="1"/>
      <w:marLeft w:val="0"/>
      <w:marRight w:val="0"/>
      <w:marTop w:val="0"/>
      <w:marBottom w:val="0"/>
      <w:divBdr>
        <w:top w:val="none" w:sz="0" w:space="0" w:color="auto"/>
        <w:left w:val="none" w:sz="0" w:space="0" w:color="auto"/>
        <w:bottom w:val="none" w:sz="0" w:space="0" w:color="auto"/>
        <w:right w:val="none" w:sz="0" w:space="0" w:color="auto"/>
      </w:divBdr>
    </w:div>
    <w:div w:id="442386968">
      <w:bodyDiv w:val="1"/>
      <w:marLeft w:val="0"/>
      <w:marRight w:val="0"/>
      <w:marTop w:val="0"/>
      <w:marBottom w:val="0"/>
      <w:divBdr>
        <w:top w:val="none" w:sz="0" w:space="0" w:color="auto"/>
        <w:left w:val="none" w:sz="0" w:space="0" w:color="auto"/>
        <w:bottom w:val="none" w:sz="0" w:space="0" w:color="auto"/>
        <w:right w:val="none" w:sz="0" w:space="0" w:color="auto"/>
      </w:divBdr>
    </w:div>
    <w:div w:id="443228719">
      <w:bodyDiv w:val="1"/>
      <w:marLeft w:val="0"/>
      <w:marRight w:val="0"/>
      <w:marTop w:val="0"/>
      <w:marBottom w:val="0"/>
      <w:divBdr>
        <w:top w:val="none" w:sz="0" w:space="0" w:color="auto"/>
        <w:left w:val="none" w:sz="0" w:space="0" w:color="auto"/>
        <w:bottom w:val="none" w:sz="0" w:space="0" w:color="auto"/>
        <w:right w:val="none" w:sz="0" w:space="0" w:color="auto"/>
      </w:divBdr>
    </w:div>
    <w:div w:id="449935878">
      <w:bodyDiv w:val="1"/>
      <w:marLeft w:val="0"/>
      <w:marRight w:val="0"/>
      <w:marTop w:val="0"/>
      <w:marBottom w:val="0"/>
      <w:divBdr>
        <w:top w:val="none" w:sz="0" w:space="0" w:color="auto"/>
        <w:left w:val="none" w:sz="0" w:space="0" w:color="auto"/>
        <w:bottom w:val="none" w:sz="0" w:space="0" w:color="auto"/>
        <w:right w:val="none" w:sz="0" w:space="0" w:color="auto"/>
      </w:divBdr>
    </w:div>
    <w:div w:id="468474218">
      <w:bodyDiv w:val="1"/>
      <w:marLeft w:val="0"/>
      <w:marRight w:val="0"/>
      <w:marTop w:val="0"/>
      <w:marBottom w:val="0"/>
      <w:divBdr>
        <w:top w:val="none" w:sz="0" w:space="0" w:color="auto"/>
        <w:left w:val="none" w:sz="0" w:space="0" w:color="auto"/>
        <w:bottom w:val="none" w:sz="0" w:space="0" w:color="auto"/>
        <w:right w:val="none" w:sz="0" w:space="0" w:color="auto"/>
      </w:divBdr>
      <w:divsChild>
        <w:div w:id="1384211175">
          <w:marLeft w:val="547"/>
          <w:marRight w:val="0"/>
          <w:marTop w:val="77"/>
          <w:marBottom w:val="0"/>
          <w:divBdr>
            <w:top w:val="none" w:sz="0" w:space="0" w:color="auto"/>
            <w:left w:val="none" w:sz="0" w:space="0" w:color="auto"/>
            <w:bottom w:val="none" w:sz="0" w:space="0" w:color="auto"/>
            <w:right w:val="none" w:sz="0" w:space="0" w:color="auto"/>
          </w:divBdr>
        </w:div>
        <w:div w:id="1777409414">
          <w:marLeft w:val="547"/>
          <w:marRight w:val="0"/>
          <w:marTop w:val="77"/>
          <w:marBottom w:val="0"/>
          <w:divBdr>
            <w:top w:val="none" w:sz="0" w:space="0" w:color="auto"/>
            <w:left w:val="none" w:sz="0" w:space="0" w:color="auto"/>
            <w:bottom w:val="none" w:sz="0" w:space="0" w:color="auto"/>
            <w:right w:val="none" w:sz="0" w:space="0" w:color="auto"/>
          </w:divBdr>
        </w:div>
        <w:div w:id="1380088451">
          <w:marLeft w:val="547"/>
          <w:marRight w:val="0"/>
          <w:marTop w:val="77"/>
          <w:marBottom w:val="0"/>
          <w:divBdr>
            <w:top w:val="none" w:sz="0" w:space="0" w:color="auto"/>
            <w:left w:val="none" w:sz="0" w:space="0" w:color="auto"/>
            <w:bottom w:val="none" w:sz="0" w:space="0" w:color="auto"/>
            <w:right w:val="none" w:sz="0" w:space="0" w:color="auto"/>
          </w:divBdr>
        </w:div>
        <w:div w:id="1728914780">
          <w:marLeft w:val="547"/>
          <w:marRight w:val="0"/>
          <w:marTop w:val="77"/>
          <w:marBottom w:val="0"/>
          <w:divBdr>
            <w:top w:val="none" w:sz="0" w:space="0" w:color="auto"/>
            <w:left w:val="none" w:sz="0" w:space="0" w:color="auto"/>
            <w:bottom w:val="none" w:sz="0" w:space="0" w:color="auto"/>
            <w:right w:val="none" w:sz="0" w:space="0" w:color="auto"/>
          </w:divBdr>
        </w:div>
        <w:div w:id="1396005818">
          <w:marLeft w:val="547"/>
          <w:marRight w:val="0"/>
          <w:marTop w:val="77"/>
          <w:marBottom w:val="0"/>
          <w:divBdr>
            <w:top w:val="none" w:sz="0" w:space="0" w:color="auto"/>
            <w:left w:val="none" w:sz="0" w:space="0" w:color="auto"/>
            <w:bottom w:val="none" w:sz="0" w:space="0" w:color="auto"/>
            <w:right w:val="none" w:sz="0" w:space="0" w:color="auto"/>
          </w:divBdr>
        </w:div>
        <w:div w:id="166942633">
          <w:marLeft w:val="547"/>
          <w:marRight w:val="0"/>
          <w:marTop w:val="77"/>
          <w:marBottom w:val="0"/>
          <w:divBdr>
            <w:top w:val="none" w:sz="0" w:space="0" w:color="auto"/>
            <w:left w:val="none" w:sz="0" w:space="0" w:color="auto"/>
            <w:bottom w:val="none" w:sz="0" w:space="0" w:color="auto"/>
            <w:right w:val="none" w:sz="0" w:space="0" w:color="auto"/>
          </w:divBdr>
        </w:div>
      </w:divsChild>
    </w:div>
    <w:div w:id="473763109">
      <w:bodyDiv w:val="1"/>
      <w:marLeft w:val="0"/>
      <w:marRight w:val="0"/>
      <w:marTop w:val="0"/>
      <w:marBottom w:val="0"/>
      <w:divBdr>
        <w:top w:val="none" w:sz="0" w:space="0" w:color="auto"/>
        <w:left w:val="none" w:sz="0" w:space="0" w:color="auto"/>
        <w:bottom w:val="none" w:sz="0" w:space="0" w:color="auto"/>
        <w:right w:val="none" w:sz="0" w:space="0" w:color="auto"/>
      </w:divBdr>
    </w:div>
    <w:div w:id="480004500">
      <w:bodyDiv w:val="1"/>
      <w:marLeft w:val="0"/>
      <w:marRight w:val="0"/>
      <w:marTop w:val="0"/>
      <w:marBottom w:val="0"/>
      <w:divBdr>
        <w:top w:val="none" w:sz="0" w:space="0" w:color="auto"/>
        <w:left w:val="none" w:sz="0" w:space="0" w:color="auto"/>
        <w:bottom w:val="none" w:sz="0" w:space="0" w:color="auto"/>
        <w:right w:val="none" w:sz="0" w:space="0" w:color="auto"/>
      </w:divBdr>
    </w:div>
    <w:div w:id="488517114">
      <w:bodyDiv w:val="1"/>
      <w:marLeft w:val="0"/>
      <w:marRight w:val="0"/>
      <w:marTop w:val="0"/>
      <w:marBottom w:val="0"/>
      <w:divBdr>
        <w:top w:val="none" w:sz="0" w:space="0" w:color="auto"/>
        <w:left w:val="none" w:sz="0" w:space="0" w:color="auto"/>
        <w:bottom w:val="none" w:sz="0" w:space="0" w:color="auto"/>
        <w:right w:val="none" w:sz="0" w:space="0" w:color="auto"/>
      </w:divBdr>
    </w:div>
    <w:div w:id="492531248">
      <w:bodyDiv w:val="1"/>
      <w:marLeft w:val="0"/>
      <w:marRight w:val="0"/>
      <w:marTop w:val="0"/>
      <w:marBottom w:val="0"/>
      <w:divBdr>
        <w:top w:val="none" w:sz="0" w:space="0" w:color="auto"/>
        <w:left w:val="none" w:sz="0" w:space="0" w:color="auto"/>
        <w:bottom w:val="none" w:sz="0" w:space="0" w:color="auto"/>
        <w:right w:val="none" w:sz="0" w:space="0" w:color="auto"/>
      </w:divBdr>
      <w:divsChild>
        <w:div w:id="1465780868">
          <w:marLeft w:val="1166"/>
          <w:marRight w:val="0"/>
          <w:marTop w:val="0"/>
          <w:marBottom w:val="0"/>
          <w:divBdr>
            <w:top w:val="none" w:sz="0" w:space="0" w:color="auto"/>
            <w:left w:val="none" w:sz="0" w:space="0" w:color="auto"/>
            <w:bottom w:val="none" w:sz="0" w:space="0" w:color="auto"/>
            <w:right w:val="none" w:sz="0" w:space="0" w:color="auto"/>
          </w:divBdr>
        </w:div>
        <w:div w:id="883640346">
          <w:marLeft w:val="1166"/>
          <w:marRight w:val="0"/>
          <w:marTop w:val="0"/>
          <w:marBottom w:val="0"/>
          <w:divBdr>
            <w:top w:val="none" w:sz="0" w:space="0" w:color="auto"/>
            <w:left w:val="none" w:sz="0" w:space="0" w:color="auto"/>
            <w:bottom w:val="none" w:sz="0" w:space="0" w:color="auto"/>
            <w:right w:val="none" w:sz="0" w:space="0" w:color="auto"/>
          </w:divBdr>
        </w:div>
        <w:div w:id="335963504">
          <w:marLeft w:val="1166"/>
          <w:marRight w:val="0"/>
          <w:marTop w:val="0"/>
          <w:marBottom w:val="0"/>
          <w:divBdr>
            <w:top w:val="none" w:sz="0" w:space="0" w:color="auto"/>
            <w:left w:val="none" w:sz="0" w:space="0" w:color="auto"/>
            <w:bottom w:val="none" w:sz="0" w:space="0" w:color="auto"/>
            <w:right w:val="none" w:sz="0" w:space="0" w:color="auto"/>
          </w:divBdr>
        </w:div>
      </w:divsChild>
    </w:div>
    <w:div w:id="519508596">
      <w:bodyDiv w:val="1"/>
      <w:marLeft w:val="0"/>
      <w:marRight w:val="0"/>
      <w:marTop w:val="0"/>
      <w:marBottom w:val="0"/>
      <w:divBdr>
        <w:top w:val="none" w:sz="0" w:space="0" w:color="auto"/>
        <w:left w:val="none" w:sz="0" w:space="0" w:color="auto"/>
        <w:bottom w:val="none" w:sz="0" w:space="0" w:color="auto"/>
        <w:right w:val="none" w:sz="0" w:space="0" w:color="auto"/>
      </w:divBdr>
    </w:div>
    <w:div w:id="571965223">
      <w:bodyDiv w:val="1"/>
      <w:marLeft w:val="0"/>
      <w:marRight w:val="0"/>
      <w:marTop w:val="0"/>
      <w:marBottom w:val="0"/>
      <w:divBdr>
        <w:top w:val="none" w:sz="0" w:space="0" w:color="auto"/>
        <w:left w:val="none" w:sz="0" w:space="0" w:color="auto"/>
        <w:bottom w:val="none" w:sz="0" w:space="0" w:color="auto"/>
        <w:right w:val="none" w:sz="0" w:space="0" w:color="auto"/>
      </w:divBdr>
    </w:div>
    <w:div w:id="590314628">
      <w:bodyDiv w:val="1"/>
      <w:marLeft w:val="0"/>
      <w:marRight w:val="0"/>
      <w:marTop w:val="0"/>
      <w:marBottom w:val="0"/>
      <w:divBdr>
        <w:top w:val="none" w:sz="0" w:space="0" w:color="auto"/>
        <w:left w:val="none" w:sz="0" w:space="0" w:color="auto"/>
        <w:bottom w:val="none" w:sz="0" w:space="0" w:color="auto"/>
        <w:right w:val="none" w:sz="0" w:space="0" w:color="auto"/>
      </w:divBdr>
    </w:div>
    <w:div w:id="617297353">
      <w:bodyDiv w:val="1"/>
      <w:marLeft w:val="0"/>
      <w:marRight w:val="0"/>
      <w:marTop w:val="0"/>
      <w:marBottom w:val="0"/>
      <w:divBdr>
        <w:top w:val="none" w:sz="0" w:space="0" w:color="auto"/>
        <w:left w:val="none" w:sz="0" w:space="0" w:color="auto"/>
        <w:bottom w:val="none" w:sz="0" w:space="0" w:color="auto"/>
        <w:right w:val="none" w:sz="0" w:space="0" w:color="auto"/>
      </w:divBdr>
    </w:div>
    <w:div w:id="639269690">
      <w:bodyDiv w:val="1"/>
      <w:marLeft w:val="0"/>
      <w:marRight w:val="0"/>
      <w:marTop w:val="0"/>
      <w:marBottom w:val="0"/>
      <w:divBdr>
        <w:top w:val="none" w:sz="0" w:space="0" w:color="auto"/>
        <w:left w:val="none" w:sz="0" w:space="0" w:color="auto"/>
        <w:bottom w:val="none" w:sz="0" w:space="0" w:color="auto"/>
        <w:right w:val="none" w:sz="0" w:space="0" w:color="auto"/>
      </w:divBdr>
    </w:div>
    <w:div w:id="662397632">
      <w:bodyDiv w:val="1"/>
      <w:marLeft w:val="0"/>
      <w:marRight w:val="0"/>
      <w:marTop w:val="0"/>
      <w:marBottom w:val="0"/>
      <w:divBdr>
        <w:top w:val="none" w:sz="0" w:space="0" w:color="auto"/>
        <w:left w:val="none" w:sz="0" w:space="0" w:color="auto"/>
        <w:bottom w:val="none" w:sz="0" w:space="0" w:color="auto"/>
        <w:right w:val="none" w:sz="0" w:space="0" w:color="auto"/>
      </w:divBdr>
      <w:divsChild>
        <w:div w:id="1607543481">
          <w:marLeft w:val="274"/>
          <w:marRight w:val="0"/>
          <w:marTop w:val="86"/>
          <w:marBottom w:val="0"/>
          <w:divBdr>
            <w:top w:val="none" w:sz="0" w:space="0" w:color="auto"/>
            <w:left w:val="none" w:sz="0" w:space="0" w:color="auto"/>
            <w:bottom w:val="none" w:sz="0" w:space="0" w:color="auto"/>
            <w:right w:val="none" w:sz="0" w:space="0" w:color="auto"/>
          </w:divBdr>
        </w:div>
        <w:div w:id="1552182377">
          <w:marLeft w:val="274"/>
          <w:marRight w:val="0"/>
          <w:marTop w:val="86"/>
          <w:marBottom w:val="0"/>
          <w:divBdr>
            <w:top w:val="none" w:sz="0" w:space="0" w:color="auto"/>
            <w:left w:val="none" w:sz="0" w:space="0" w:color="auto"/>
            <w:bottom w:val="none" w:sz="0" w:space="0" w:color="auto"/>
            <w:right w:val="none" w:sz="0" w:space="0" w:color="auto"/>
          </w:divBdr>
        </w:div>
        <w:div w:id="1669361085">
          <w:marLeft w:val="274"/>
          <w:marRight w:val="0"/>
          <w:marTop w:val="86"/>
          <w:marBottom w:val="0"/>
          <w:divBdr>
            <w:top w:val="none" w:sz="0" w:space="0" w:color="auto"/>
            <w:left w:val="none" w:sz="0" w:space="0" w:color="auto"/>
            <w:bottom w:val="none" w:sz="0" w:space="0" w:color="auto"/>
            <w:right w:val="none" w:sz="0" w:space="0" w:color="auto"/>
          </w:divBdr>
        </w:div>
      </w:divsChild>
    </w:div>
    <w:div w:id="687948024">
      <w:bodyDiv w:val="1"/>
      <w:marLeft w:val="0"/>
      <w:marRight w:val="0"/>
      <w:marTop w:val="0"/>
      <w:marBottom w:val="0"/>
      <w:divBdr>
        <w:top w:val="none" w:sz="0" w:space="0" w:color="auto"/>
        <w:left w:val="none" w:sz="0" w:space="0" w:color="auto"/>
        <w:bottom w:val="none" w:sz="0" w:space="0" w:color="auto"/>
        <w:right w:val="none" w:sz="0" w:space="0" w:color="auto"/>
      </w:divBdr>
      <w:divsChild>
        <w:div w:id="1271888378">
          <w:marLeft w:val="547"/>
          <w:marRight w:val="0"/>
          <w:marTop w:val="86"/>
          <w:marBottom w:val="0"/>
          <w:divBdr>
            <w:top w:val="none" w:sz="0" w:space="0" w:color="auto"/>
            <w:left w:val="none" w:sz="0" w:space="0" w:color="auto"/>
            <w:bottom w:val="none" w:sz="0" w:space="0" w:color="auto"/>
            <w:right w:val="none" w:sz="0" w:space="0" w:color="auto"/>
          </w:divBdr>
        </w:div>
      </w:divsChild>
    </w:div>
    <w:div w:id="691880199">
      <w:bodyDiv w:val="1"/>
      <w:marLeft w:val="0"/>
      <w:marRight w:val="0"/>
      <w:marTop w:val="0"/>
      <w:marBottom w:val="0"/>
      <w:divBdr>
        <w:top w:val="none" w:sz="0" w:space="0" w:color="auto"/>
        <w:left w:val="none" w:sz="0" w:space="0" w:color="auto"/>
        <w:bottom w:val="none" w:sz="0" w:space="0" w:color="auto"/>
        <w:right w:val="none" w:sz="0" w:space="0" w:color="auto"/>
      </w:divBdr>
    </w:div>
    <w:div w:id="695548663">
      <w:bodyDiv w:val="1"/>
      <w:marLeft w:val="0"/>
      <w:marRight w:val="0"/>
      <w:marTop w:val="0"/>
      <w:marBottom w:val="0"/>
      <w:divBdr>
        <w:top w:val="none" w:sz="0" w:space="0" w:color="auto"/>
        <w:left w:val="none" w:sz="0" w:space="0" w:color="auto"/>
        <w:bottom w:val="none" w:sz="0" w:space="0" w:color="auto"/>
        <w:right w:val="none" w:sz="0" w:space="0" w:color="auto"/>
      </w:divBdr>
    </w:div>
    <w:div w:id="721488434">
      <w:bodyDiv w:val="1"/>
      <w:marLeft w:val="0"/>
      <w:marRight w:val="0"/>
      <w:marTop w:val="0"/>
      <w:marBottom w:val="0"/>
      <w:divBdr>
        <w:top w:val="none" w:sz="0" w:space="0" w:color="auto"/>
        <w:left w:val="none" w:sz="0" w:space="0" w:color="auto"/>
        <w:bottom w:val="none" w:sz="0" w:space="0" w:color="auto"/>
        <w:right w:val="none" w:sz="0" w:space="0" w:color="auto"/>
      </w:divBdr>
    </w:div>
    <w:div w:id="728959277">
      <w:bodyDiv w:val="1"/>
      <w:marLeft w:val="0"/>
      <w:marRight w:val="0"/>
      <w:marTop w:val="0"/>
      <w:marBottom w:val="0"/>
      <w:divBdr>
        <w:top w:val="none" w:sz="0" w:space="0" w:color="auto"/>
        <w:left w:val="none" w:sz="0" w:space="0" w:color="auto"/>
        <w:bottom w:val="none" w:sz="0" w:space="0" w:color="auto"/>
        <w:right w:val="none" w:sz="0" w:space="0" w:color="auto"/>
      </w:divBdr>
    </w:div>
    <w:div w:id="741220639">
      <w:bodyDiv w:val="1"/>
      <w:marLeft w:val="0"/>
      <w:marRight w:val="0"/>
      <w:marTop w:val="0"/>
      <w:marBottom w:val="0"/>
      <w:divBdr>
        <w:top w:val="none" w:sz="0" w:space="0" w:color="auto"/>
        <w:left w:val="none" w:sz="0" w:space="0" w:color="auto"/>
        <w:bottom w:val="none" w:sz="0" w:space="0" w:color="auto"/>
        <w:right w:val="none" w:sz="0" w:space="0" w:color="auto"/>
      </w:divBdr>
    </w:div>
    <w:div w:id="767895515">
      <w:bodyDiv w:val="1"/>
      <w:marLeft w:val="0"/>
      <w:marRight w:val="0"/>
      <w:marTop w:val="0"/>
      <w:marBottom w:val="0"/>
      <w:divBdr>
        <w:top w:val="none" w:sz="0" w:space="0" w:color="auto"/>
        <w:left w:val="none" w:sz="0" w:space="0" w:color="auto"/>
        <w:bottom w:val="none" w:sz="0" w:space="0" w:color="auto"/>
        <w:right w:val="none" w:sz="0" w:space="0" w:color="auto"/>
      </w:divBdr>
      <w:divsChild>
        <w:div w:id="1302618036">
          <w:marLeft w:val="1166"/>
          <w:marRight w:val="0"/>
          <w:marTop w:val="0"/>
          <w:marBottom w:val="0"/>
          <w:divBdr>
            <w:top w:val="none" w:sz="0" w:space="0" w:color="auto"/>
            <w:left w:val="none" w:sz="0" w:space="0" w:color="auto"/>
            <w:bottom w:val="none" w:sz="0" w:space="0" w:color="auto"/>
            <w:right w:val="none" w:sz="0" w:space="0" w:color="auto"/>
          </w:divBdr>
        </w:div>
        <w:div w:id="1688679787">
          <w:marLeft w:val="1166"/>
          <w:marRight w:val="0"/>
          <w:marTop w:val="0"/>
          <w:marBottom w:val="0"/>
          <w:divBdr>
            <w:top w:val="none" w:sz="0" w:space="0" w:color="auto"/>
            <w:left w:val="none" w:sz="0" w:space="0" w:color="auto"/>
            <w:bottom w:val="none" w:sz="0" w:space="0" w:color="auto"/>
            <w:right w:val="none" w:sz="0" w:space="0" w:color="auto"/>
          </w:divBdr>
        </w:div>
        <w:div w:id="1773941241">
          <w:marLeft w:val="1166"/>
          <w:marRight w:val="0"/>
          <w:marTop w:val="0"/>
          <w:marBottom w:val="0"/>
          <w:divBdr>
            <w:top w:val="none" w:sz="0" w:space="0" w:color="auto"/>
            <w:left w:val="none" w:sz="0" w:space="0" w:color="auto"/>
            <w:bottom w:val="none" w:sz="0" w:space="0" w:color="auto"/>
            <w:right w:val="none" w:sz="0" w:space="0" w:color="auto"/>
          </w:divBdr>
        </w:div>
      </w:divsChild>
    </w:div>
    <w:div w:id="770515869">
      <w:bodyDiv w:val="1"/>
      <w:marLeft w:val="0"/>
      <w:marRight w:val="0"/>
      <w:marTop w:val="0"/>
      <w:marBottom w:val="0"/>
      <w:divBdr>
        <w:top w:val="none" w:sz="0" w:space="0" w:color="auto"/>
        <w:left w:val="none" w:sz="0" w:space="0" w:color="auto"/>
        <w:bottom w:val="none" w:sz="0" w:space="0" w:color="auto"/>
        <w:right w:val="none" w:sz="0" w:space="0" w:color="auto"/>
      </w:divBdr>
      <w:divsChild>
        <w:div w:id="2143383348">
          <w:marLeft w:val="360"/>
          <w:marRight w:val="0"/>
          <w:marTop w:val="86"/>
          <w:marBottom w:val="0"/>
          <w:divBdr>
            <w:top w:val="none" w:sz="0" w:space="0" w:color="auto"/>
            <w:left w:val="none" w:sz="0" w:space="0" w:color="auto"/>
            <w:bottom w:val="none" w:sz="0" w:space="0" w:color="auto"/>
            <w:right w:val="none" w:sz="0" w:space="0" w:color="auto"/>
          </w:divBdr>
        </w:div>
        <w:div w:id="959724666">
          <w:marLeft w:val="360"/>
          <w:marRight w:val="0"/>
          <w:marTop w:val="86"/>
          <w:marBottom w:val="0"/>
          <w:divBdr>
            <w:top w:val="none" w:sz="0" w:space="0" w:color="auto"/>
            <w:left w:val="none" w:sz="0" w:space="0" w:color="auto"/>
            <w:bottom w:val="none" w:sz="0" w:space="0" w:color="auto"/>
            <w:right w:val="none" w:sz="0" w:space="0" w:color="auto"/>
          </w:divBdr>
        </w:div>
      </w:divsChild>
    </w:div>
    <w:div w:id="777675198">
      <w:bodyDiv w:val="1"/>
      <w:marLeft w:val="0"/>
      <w:marRight w:val="0"/>
      <w:marTop w:val="0"/>
      <w:marBottom w:val="0"/>
      <w:divBdr>
        <w:top w:val="none" w:sz="0" w:space="0" w:color="auto"/>
        <w:left w:val="none" w:sz="0" w:space="0" w:color="auto"/>
        <w:bottom w:val="none" w:sz="0" w:space="0" w:color="auto"/>
        <w:right w:val="none" w:sz="0" w:space="0" w:color="auto"/>
      </w:divBdr>
    </w:div>
    <w:div w:id="782185201">
      <w:bodyDiv w:val="1"/>
      <w:marLeft w:val="0"/>
      <w:marRight w:val="0"/>
      <w:marTop w:val="0"/>
      <w:marBottom w:val="0"/>
      <w:divBdr>
        <w:top w:val="none" w:sz="0" w:space="0" w:color="auto"/>
        <w:left w:val="none" w:sz="0" w:space="0" w:color="auto"/>
        <w:bottom w:val="none" w:sz="0" w:space="0" w:color="auto"/>
        <w:right w:val="none" w:sz="0" w:space="0" w:color="auto"/>
      </w:divBdr>
    </w:div>
    <w:div w:id="798113366">
      <w:bodyDiv w:val="1"/>
      <w:marLeft w:val="0"/>
      <w:marRight w:val="0"/>
      <w:marTop w:val="0"/>
      <w:marBottom w:val="0"/>
      <w:divBdr>
        <w:top w:val="none" w:sz="0" w:space="0" w:color="auto"/>
        <w:left w:val="none" w:sz="0" w:space="0" w:color="auto"/>
        <w:bottom w:val="none" w:sz="0" w:space="0" w:color="auto"/>
        <w:right w:val="none" w:sz="0" w:space="0" w:color="auto"/>
      </w:divBdr>
    </w:div>
    <w:div w:id="822115356">
      <w:bodyDiv w:val="1"/>
      <w:marLeft w:val="0"/>
      <w:marRight w:val="0"/>
      <w:marTop w:val="0"/>
      <w:marBottom w:val="0"/>
      <w:divBdr>
        <w:top w:val="none" w:sz="0" w:space="0" w:color="auto"/>
        <w:left w:val="none" w:sz="0" w:space="0" w:color="auto"/>
        <w:bottom w:val="none" w:sz="0" w:space="0" w:color="auto"/>
        <w:right w:val="none" w:sz="0" w:space="0" w:color="auto"/>
      </w:divBdr>
      <w:divsChild>
        <w:div w:id="241378362">
          <w:marLeft w:val="547"/>
          <w:marRight w:val="0"/>
          <w:marTop w:val="72"/>
          <w:marBottom w:val="0"/>
          <w:divBdr>
            <w:top w:val="none" w:sz="0" w:space="0" w:color="auto"/>
            <w:left w:val="none" w:sz="0" w:space="0" w:color="auto"/>
            <w:bottom w:val="none" w:sz="0" w:space="0" w:color="auto"/>
            <w:right w:val="none" w:sz="0" w:space="0" w:color="auto"/>
          </w:divBdr>
        </w:div>
        <w:div w:id="204175596">
          <w:marLeft w:val="547"/>
          <w:marRight w:val="0"/>
          <w:marTop w:val="72"/>
          <w:marBottom w:val="0"/>
          <w:divBdr>
            <w:top w:val="none" w:sz="0" w:space="0" w:color="auto"/>
            <w:left w:val="none" w:sz="0" w:space="0" w:color="auto"/>
            <w:bottom w:val="none" w:sz="0" w:space="0" w:color="auto"/>
            <w:right w:val="none" w:sz="0" w:space="0" w:color="auto"/>
          </w:divBdr>
        </w:div>
      </w:divsChild>
    </w:div>
    <w:div w:id="832452539">
      <w:bodyDiv w:val="1"/>
      <w:marLeft w:val="0"/>
      <w:marRight w:val="0"/>
      <w:marTop w:val="0"/>
      <w:marBottom w:val="0"/>
      <w:divBdr>
        <w:top w:val="none" w:sz="0" w:space="0" w:color="auto"/>
        <w:left w:val="none" w:sz="0" w:space="0" w:color="auto"/>
        <w:bottom w:val="none" w:sz="0" w:space="0" w:color="auto"/>
        <w:right w:val="none" w:sz="0" w:space="0" w:color="auto"/>
      </w:divBdr>
    </w:div>
    <w:div w:id="861212656">
      <w:bodyDiv w:val="1"/>
      <w:marLeft w:val="0"/>
      <w:marRight w:val="0"/>
      <w:marTop w:val="0"/>
      <w:marBottom w:val="0"/>
      <w:divBdr>
        <w:top w:val="none" w:sz="0" w:space="0" w:color="auto"/>
        <w:left w:val="none" w:sz="0" w:space="0" w:color="auto"/>
        <w:bottom w:val="none" w:sz="0" w:space="0" w:color="auto"/>
        <w:right w:val="none" w:sz="0" w:space="0" w:color="auto"/>
      </w:divBdr>
    </w:div>
    <w:div w:id="892735450">
      <w:bodyDiv w:val="1"/>
      <w:marLeft w:val="0"/>
      <w:marRight w:val="0"/>
      <w:marTop w:val="0"/>
      <w:marBottom w:val="0"/>
      <w:divBdr>
        <w:top w:val="none" w:sz="0" w:space="0" w:color="auto"/>
        <w:left w:val="none" w:sz="0" w:space="0" w:color="auto"/>
        <w:bottom w:val="none" w:sz="0" w:space="0" w:color="auto"/>
        <w:right w:val="none" w:sz="0" w:space="0" w:color="auto"/>
      </w:divBdr>
    </w:div>
    <w:div w:id="901528590">
      <w:bodyDiv w:val="1"/>
      <w:marLeft w:val="0"/>
      <w:marRight w:val="0"/>
      <w:marTop w:val="0"/>
      <w:marBottom w:val="0"/>
      <w:divBdr>
        <w:top w:val="none" w:sz="0" w:space="0" w:color="auto"/>
        <w:left w:val="none" w:sz="0" w:space="0" w:color="auto"/>
        <w:bottom w:val="none" w:sz="0" w:space="0" w:color="auto"/>
        <w:right w:val="none" w:sz="0" w:space="0" w:color="auto"/>
      </w:divBdr>
      <w:divsChild>
        <w:div w:id="1806388743">
          <w:marLeft w:val="547"/>
          <w:marRight w:val="0"/>
          <w:marTop w:val="77"/>
          <w:marBottom w:val="0"/>
          <w:divBdr>
            <w:top w:val="none" w:sz="0" w:space="0" w:color="auto"/>
            <w:left w:val="none" w:sz="0" w:space="0" w:color="auto"/>
            <w:bottom w:val="none" w:sz="0" w:space="0" w:color="auto"/>
            <w:right w:val="none" w:sz="0" w:space="0" w:color="auto"/>
          </w:divBdr>
        </w:div>
        <w:div w:id="1646156806">
          <w:marLeft w:val="547"/>
          <w:marRight w:val="0"/>
          <w:marTop w:val="77"/>
          <w:marBottom w:val="0"/>
          <w:divBdr>
            <w:top w:val="none" w:sz="0" w:space="0" w:color="auto"/>
            <w:left w:val="none" w:sz="0" w:space="0" w:color="auto"/>
            <w:bottom w:val="none" w:sz="0" w:space="0" w:color="auto"/>
            <w:right w:val="none" w:sz="0" w:space="0" w:color="auto"/>
          </w:divBdr>
        </w:div>
        <w:div w:id="959191791">
          <w:marLeft w:val="547"/>
          <w:marRight w:val="0"/>
          <w:marTop w:val="77"/>
          <w:marBottom w:val="0"/>
          <w:divBdr>
            <w:top w:val="none" w:sz="0" w:space="0" w:color="auto"/>
            <w:left w:val="none" w:sz="0" w:space="0" w:color="auto"/>
            <w:bottom w:val="none" w:sz="0" w:space="0" w:color="auto"/>
            <w:right w:val="none" w:sz="0" w:space="0" w:color="auto"/>
          </w:divBdr>
        </w:div>
        <w:div w:id="1829781570">
          <w:marLeft w:val="547"/>
          <w:marRight w:val="0"/>
          <w:marTop w:val="77"/>
          <w:marBottom w:val="0"/>
          <w:divBdr>
            <w:top w:val="none" w:sz="0" w:space="0" w:color="auto"/>
            <w:left w:val="none" w:sz="0" w:space="0" w:color="auto"/>
            <w:bottom w:val="none" w:sz="0" w:space="0" w:color="auto"/>
            <w:right w:val="none" w:sz="0" w:space="0" w:color="auto"/>
          </w:divBdr>
        </w:div>
      </w:divsChild>
    </w:div>
    <w:div w:id="904219170">
      <w:bodyDiv w:val="1"/>
      <w:marLeft w:val="0"/>
      <w:marRight w:val="0"/>
      <w:marTop w:val="0"/>
      <w:marBottom w:val="0"/>
      <w:divBdr>
        <w:top w:val="none" w:sz="0" w:space="0" w:color="auto"/>
        <w:left w:val="none" w:sz="0" w:space="0" w:color="auto"/>
        <w:bottom w:val="none" w:sz="0" w:space="0" w:color="auto"/>
        <w:right w:val="none" w:sz="0" w:space="0" w:color="auto"/>
      </w:divBdr>
    </w:div>
    <w:div w:id="906036178">
      <w:bodyDiv w:val="1"/>
      <w:marLeft w:val="0"/>
      <w:marRight w:val="0"/>
      <w:marTop w:val="0"/>
      <w:marBottom w:val="0"/>
      <w:divBdr>
        <w:top w:val="none" w:sz="0" w:space="0" w:color="auto"/>
        <w:left w:val="none" w:sz="0" w:space="0" w:color="auto"/>
        <w:bottom w:val="none" w:sz="0" w:space="0" w:color="auto"/>
        <w:right w:val="none" w:sz="0" w:space="0" w:color="auto"/>
      </w:divBdr>
      <w:divsChild>
        <w:div w:id="1021782563">
          <w:marLeft w:val="547"/>
          <w:marRight w:val="0"/>
          <w:marTop w:val="77"/>
          <w:marBottom w:val="0"/>
          <w:divBdr>
            <w:top w:val="none" w:sz="0" w:space="0" w:color="auto"/>
            <w:left w:val="none" w:sz="0" w:space="0" w:color="auto"/>
            <w:bottom w:val="none" w:sz="0" w:space="0" w:color="auto"/>
            <w:right w:val="none" w:sz="0" w:space="0" w:color="auto"/>
          </w:divBdr>
        </w:div>
        <w:div w:id="796609602">
          <w:marLeft w:val="547"/>
          <w:marRight w:val="0"/>
          <w:marTop w:val="77"/>
          <w:marBottom w:val="0"/>
          <w:divBdr>
            <w:top w:val="none" w:sz="0" w:space="0" w:color="auto"/>
            <w:left w:val="none" w:sz="0" w:space="0" w:color="auto"/>
            <w:bottom w:val="none" w:sz="0" w:space="0" w:color="auto"/>
            <w:right w:val="none" w:sz="0" w:space="0" w:color="auto"/>
          </w:divBdr>
        </w:div>
        <w:div w:id="939338526">
          <w:marLeft w:val="547"/>
          <w:marRight w:val="0"/>
          <w:marTop w:val="77"/>
          <w:marBottom w:val="0"/>
          <w:divBdr>
            <w:top w:val="none" w:sz="0" w:space="0" w:color="auto"/>
            <w:left w:val="none" w:sz="0" w:space="0" w:color="auto"/>
            <w:bottom w:val="none" w:sz="0" w:space="0" w:color="auto"/>
            <w:right w:val="none" w:sz="0" w:space="0" w:color="auto"/>
          </w:divBdr>
        </w:div>
      </w:divsChild>
    </w:div>
    <w:div w:id="923998583">
      <w:bodyDiv w:val="1"/>
      <w:marLeft w:val="0"/>
      <w:marRight w:val="0"/>
      <w:marTop w:val="0"/>
      <w:marBottom w:val="0"/>
      <w:divBdr>
        <w:top w:val="none" w:sz="0" w:space="0" w:color="auto"/>
        <w:left w:val="none" w:sz="0" w:space="0" w:color="auto"/>
        <w:bottom w:val="none" w:sz="0" w:space="0" w:color="auto"/>
        <w:right w:val="none" w:sz="0" w:space="0" w:color="auto"/>
      </w:divBdr>
    </w:div>
    <w:div w:id="925500045">
      <w:bodyDiv w:val="1"/>
      <w:marLeft w:val="0"/>
      <w:marRight w:val="0"/>
      <w:marTop w:val="0"/>
      <w:marBottom w:val="0"/>
      <w:divBdr>
        <w:top w:val="none" w:sz="0" w:space="0" w:color="auto"/>
        <w:left w:val="none" w:sz="0" w:space="0" w:color="auto"/>
        <w:bottom w:val="none" w:sz="0" w:space="0" w:color="auto"/>
        <w:right w:val="none" w:sz="0" w:space="0" w:color="auto"/>
      </w:divBdr>
    </w:div>
    <w:div w:id="952172926">
      <w:bodyDiv w:val="1"/>
      <w:marLeft w:val="0"/>
      <w:marRight w:val="0"/>
      <w:marTop w:val="0"/>
      <w:marBottom w:val="0"/>
      <w:divBdr>
        <w:top w:val="none" w:sz="0" w:space="0" w:color="auto"/>
        <w:left w:val="none" w:sz="0" w:space="0" w:color="auto"/>
        <w:bottom w:val="none" w:sz="0" w:space="0" w:color="auto"/>
        <w:right w:val="none" w:sz="0" w:space="0" w:color="auto"/>
      </w:divBdr>
    </w:div>
    <w:div w:id="953169462">
      <w:bodyDiv w:val="1"/>
      <w:marLeft w:val="0"/>
      <w:marRight w:val="0"/>
      <w:marTop w:val="0"/>
      <w:marBottom w:val="0"/>
      <w:divBdr>
        <w:top w:val="none" w:sz="0" w:space="0" w:color="auto"/>
        <w:left w:val="none" w:sz="0" w:space="0" w:color="auto"/>
        <w:bottom w:val="none" w:sz="0" w:space="0" w:color="auto"/>
        <w:right w:val="none" w:sz="0" w:space="0" w:color="auto"/>
      </w:divBdr>
      <w:divsChild>
        <w:div w:id="792016196">
          <w:marLeft w:val="547"/>
          <w:marRight w:val="0"/>
          <w:marTop w:val="77"/>
          <w:marBottom w:val="0"/>
          <w:divBdr>
            <w:top w:val="none" w:sz="0" w:space="0" w:color="auto"/>
            <w:left w:val="none" w:sz="0" w:space="0" w:color="auto"/>
            <w:bottom w:val="none" w:sz="0" w:space="0" w:color="auto"/>
            <w:right w:val="none" w:sz="0" w:space="0" w:color="auto"/>
          </w:divBdr>
        </w:div>
        <w:div w:id="1347711258">
          <w:marLeft w:val="547"/>
          <w:marRight w:val="0"/>
          <w:marTop w:val="77"/>
          <w:marBottom w:val="0"/>
          <w:divBdr>
            <w:top w:val="none" w:sz="0" w:space="0" w:color="auto"/>
            <w:left w:val="none" w:sz="0" w:space="0" w:color="auto"/>
            <w:bottom w:val="none" w:sz="0" w:space="0" w:color="auto"/>
            <w:right w:val="none" w:sz="0" w:space="0" w:color="auto"/>
          </w:divBdr>
        </w:div>
        <w:div w:id="1155268888">
          <w:marLeft w:val="547"/>
          <w:marRight w:val="0"/>
          <w:marTop w:val="77"/>
          <w:marBottom w:val="0"/>
          <w:divBdr>
            <w:top w:val="none" w:sz="0" w:space="0" w:color="auto"/>
            <w:left w:val="none" w:sz="0" w:space="0" w:color="auto"/>
            <w:bottom w:val="none" w:sz="0" w:space="0" w:color="auto"/>
            <w:right w:val="none" w:sz="0" w:space="0" w:color="auto"/>
          </w:divBdr>
        </w:div>
        <w:div w:id="1087070530">
          <w:marLeft w:val="547"/>
          <w:marRight w:val="0"/>
          <w:marTop w:val="77"/>
          <w:marBottom w:val="0"/>
          <w:divBdr>
            <w:top w:val="none" w:sz="0" w:space="0" w:color="auto"/>
            <w:left w:val="none" w:sz="0" w:space="0" w:color="auto"/>
            <w:bottom w:val="none" w:sz="0" w:space="0" w:color="auto"/>
            <w:right w:val="none" w:sz="0" w:space="0" w:color="auto"/>
          </w:divBdr>
        </w:div>
      </w:divsChild>
    </w:div>
    <w:div w:id="955140974">
      <w:bodyDiv w:val="1"/>
      <w:marLeft w:val="0"/>
      <w:marRight w:val="0"/>
      <w:marTop w:val="0"/>
      <w:marBottom w:val="0"/>
      <w:divBdr>
        <w:top w:val="none" w:sz="0" w:space="0" w:color="auto"/>
        <w:left w:val="none" w:sz="0" w:space="0" w:color="auto"/>
        <w:bottom w:val="none" w:sz="0" w:space="0" w:color="auto"/>
        <w:right w:val="none" w:sz="0" w:space="0" w:color="auto"/>
      </w:divBdr>
      <w:divsChild>
        <w:div w:id="986976917">
          <w:marLeft w:val="0"/>
          <w:marRight w:val="0"/>
          <w:marTop w:val="0"/>
          <w:marBottom w:val="0"/>
          <w:divBdr>
            <w:top w:val="none" w:sz="0" w:space="0" w:color="auto"/>
            <w:left w:val="none" w:sz="0" w:space="0" w:color="auto"/>
            <w:bottom w:val="none" w:sz="0" w:space="0" w:color="auto"/>
            <w:right w:val="none" w:sz="0" w:space="0" w:color="auto"/>
          </w:divBdr>
        </w:div>
        <w:div w:id="789475174">
          <w:marLeft w:val="0"/>
          <w:marRight w:val="0"/>
          <w:marTop w:val="0"/>
          <w:marBottom w:val="0"/>
          <w:divBdr>
            <w:top w:val="none" w:sz="0" w:space="0" w:color="auto"/>
            <w:left w:val="none" w:sz="0" w:space="0" w:color="auto"/>
            <w:bottom w:val="none" w:sz="0" w:space="0" w:color="auto"/>
            <w:right w:val="none" w:sz="0" w:space="0" w:color="auto"/>
          </w:divBdr>
          <w:divsChild>
            <w:div w:id="535191496">
              <w:marLeft w:val="0"/>
              <w:marRight w:val="0"/>
              <w:marTop w:val="0"/>
              <w:marBottom w:val="0"/>
              <w:divBdr>
                <w:top w:val="none" w:sz="0" w:space="0" w:color="auto"/>
                <w:left w:val="none" w:sz="0" w:space="0" w:color="auto"/>
                <w:bottom w:val="none" w:sz="0" w:space="0" w:color="auto"/>
                <w:right w:val="none" w:sz="0" w:space="0" w:color="auto"/>
              </w:divBdr>
              <w:divsChild>
                <w:div w:id="1577935499">
                  <w:marLeft w:val="0"/>
                  <w:marRight w:val="0"/>
                  <w:marTop w:val="0"/>
                  <w:marBottom w:val="0"/>
                  <w:divBdr>
                    <w:top w:val="none" w:sz="0" w:space="0" w:color="auto"/>
                    <w:left w:val="none" w:sz="0" w:space="0" w:color="auto"/>
                    <w:bottom w:val="none" w:sz="0" w:space="0" w:color="auto"/>
                    <w:right w:val="none" w:sz="0" w:space="0" w:color="auto"/>
                  </w:divBdr>
                  <w:divsChild>
                    <w:div w:id="148616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572387">
      <w:bodyDiv w:val="1"/>
      <w:marLeft w:val="0"/>
      <w:marRight w:val="0"/>
      <w:marTop w:val="0"/>
      <w:marBottom w:val="0"/>
      <w:divBdr>
        <w:top w:val="none" w:sz="0" w:space="0" w:color="auto"/>
        <w:left w:val="none" w:sz="0" w:space="0" w:color="auto"/>
        <w:bottom w:val="none" w:sz="0" w:space="0" w:color="auto"/>
        <w:right w:val="none" w:sz="0" w:space="0" w:color="auto"/>
      </w:divBdr>
      <w:divsChild>
        <w:div w:id="1813134786">
          <w:marLeft w:val="1166"/>
          <w:marRight w:val="0"/>
          <w:marTop w:val="0"/>
          <w:marBottom w:val="0"/>
          <w:divBdr>
            <w:top w:val="none" w:sz="0" w:space="0" w:color="auto"/>
            <w:left w:val="none" w:sz="0" w:space="0" w:color="auto"/>
            <w:bottom w:val="none" w:sz="0" w:space="0" w:color="auto"/>
            <w:right w:val="none" w:sz="0" w:space="0" w:color="auto"/>
          </w:divBdr>
        </w:div>
        <w:div w:id="1144200466">
          <w:marLeft w:val="1166"/>
          <w:marRight w:val="0"/>
          <w:marTop w:val="0"/>
          <w:marBottom w:val="0"/>
          <w:divBdr>
            <w:top w:val="none" w:sz="0" w:space="0" w:color="auto"/>
            <w:left w:val="none" w:sz="0" w:space="0" w:color="auto"/>
            <w:bottom w:val="none" w:sz="0" w:space="0" w:color="auto"/>
            <w:right w:val="none" w:sz="0" w:space="0" w:color="auto"/>
          </w:divBdr>
        </w:div>
        <w:div w:id="1984039107">
          <w:marLeft w:val="1166"/>
          <w:marRight w:val="0"/>
          <w:marTop w:val="0"/>
          <w:marBottom w:val="0"/>
          <w:divBdr>
            <w:top w:val="none" w:sz="0" w:space="0" w:color="auto"/>
            <w:left w:val="none" w:sz="0" w:space="0" w:color="auto"/>
            <w:bottom w:val="none" w:sz="0" w:space="0" w:color="auto"/>
            <w:right w:val="none" w:sz="0" w:space="0" w:color="auto"/>
          </w:divBdr>
        </w:div>
        <w:div w:id="474639796">
          <w:marLeft w:val="1166"/>
          <w:marRight w:val="0"/>
          <w:marTop w:val="0"/>
          <w:marBottom w:val="0"/>
          <w:divBdr>
            <w:top w:val="none" w:sz="0" w:space="0" w:color="auto"/>
            <w:left w:val="none" w:sz="0" w:space="0" w:color="auto"/>
            <w:bottom w:val="none" w:sz="0" w:space="0" w:color="auto"/>
            <w:right w:val="none" w:sz="0" w:space="0" w:color="auto"/>
          </w:divBdr>
        </w:div>
        <w:div w:id="1899895551">
          <w:marLeft w:val="1166"/>
          <w:marRight w:val="0"/>
          <w:marTop w:val="0"/>
          <w:marBottom w:val="0"/>
          <w:divBdr>
            <w:top w:val="none" w:sz="0" w:space="0" w:color="auto"/>
            <w:left w:val="none" w:sz="0" w:space="0" w:color="auto"/>
            <w:bottom w:val="none" w:sz="0" w:space="0" w:color="auto"/>
            <w:right w:val="none" w:sz="0" w:space="0" w:color="auto"/>
          </w:divBdr>
        </w:div>
        <w:div w:id="923421554">
          <w:marLeft w:val="1166"/>
          <w:marRight w:val="0"/>
          <w:marTop w:val="0"/>
          <w:marBottom w:val="0"/>
          <w:divBdr>
            <w:top w:val="none" w:sz="0" w:space="0" w:color="auto"/>
            <w:left w:val="none" w:sz="0" w:space="0" w:color="auto"/>
            <w:bottom w:val="none" w:sz="0" w:space="0" w:color="auto"/>
            <w:right w:val="none" w:sz="0" w:space="0" w:color="auto"/>
          </w:divBdr>
        </w:div>
        <w:div w:id="1321689663">
          <w:marLeft w:val="1166"/>
          <w:marRight w:val="0"/>
          <w:marTop w:val="0"/>
          <w:marBottom w:val="0"/>
          <w:divBdr>
            <w:top w:val="none" w:sz="0" w:space="0" w:color="auto"/>
            <w:left w:val="none" w:sz="0" w:space="0" w:color="auto"/>
            <w:bottom w:val="none" w:sz="0" w:space="0" w:color="auto"/>
            <w:right w:val="none" w:sz="0" w:space="0" w:color="auto"/>
          </w:divBdr>
        </w:div>
        <w:div w:id="475804570">
          <w:marLeft w:val="1166"/>
          <w:marRight w:val="0"/>
          <w:marTop w:val="0"/>
          <w:marBottom w:val="0"/>
          <w:divBdr>
            <w:top w:val="none" w:sz="0" w:space="0" w:color="auto"/>
            <w:left w:val="none" w:sz="0" w:space="0" w:color="auto"/>
            <w:bottom w:val="none" w:sz="0" w:space="0" w:color="auto"/>
            <w:right w:val="none" w:sz="0" w:space="0" w:color="auto"/>
          </w:divBdr>
        </w:div>
        <w:div w:id="1995910530">
          <w:marLeft w:val="1166"/>
          <w:marRight w:val="0"/>
          <w:marTop w:val="0"/>
          <w:marBottom w:val="0"/>
          <w:divBdr>
            <w:top w:val="none" w:sz="0" w:space="0" w:color="auto"/>
            <w:left w:val="none" w:sz="0" w:space="0" w:color="auto"/>
            <w:bottom w:val="none" w:sz="0" w:space="0" w:color="auto"/>
            <w:right w:val="none" w:sz="0" w:space="0" w:color="auto"/>
          </w:divBdr>
        </w:div>
        <w:div w:id="328870546">
          <w:marLeft w:val="1166"/>
          <w:marRight w:val="0"/>
          <w:marTop w:val="0"/>
          <w:marBottom w:val="0"/>
          <w:divBdr>
            <w:top w:val="none" w:sz="0" w:space="0" w:color="auto"/>
            <w:left w:val="none" w:sz="0" w:space="0" w:color="auto"/>
            <w:bottom w:val="none" w:sz="0" w:space="0" w:color="auto"/>
            <w:right w:val="none" w:sz="0" w:space="0" w:color="auto"/>
          </w:divBdr>
        </w:div>
      </w:divsChild>
    </w:div>
    <w:div w:id="981272780">
      <w:bodyDiv w:val="1"/>
      <w:marLeft w:val="0"/>
      <w:marRight w:val="0"/>
      <w:marTop w:val="0"/>
      <w:marBottom w:val="0"/>
      <w:divBdr>
        <w:top w:val="none" w:sz="0" w:space="0" w:color="auto"/>
        <w:left w:val="none" w:sz="0" w:space="0" w:color="auto"/>
        <w:bottom w:val="none" w:sz="0" w:space="0" w:color="auto"/>
        <w:right w:val="none" w:sz="0" w:space="0" w:color="auto"/>
      </w:divBdr>
      <w:divsChild>
        <w:div w:id="2113240428">
          <w:marLeft w:val="547"/>
          <w:marRight w:val="0"/>
          <w:marTop w:val="86"/>
          <w:marBottom w:val="0"/>
          <w:divBdr>
            <w:top w:val="none" w:sz="0" w:space="0" w:color="auto"/>
            <w:left w:val="none" w:sz="0" w:space="0" w:color="auto"/>
            <w:bottom w:val="none" w:sz="0" w:space="0" w:color="auto"/>
            <w:right w:val="none" w:sz="0" w:space="0" w:color="auto"/>
          </w:divBdr>
        </w:div>
      </w:divsChild>
    </w:div>
    <w:div w:id="988829791">
      <w:bodyDiv w:val="1"/>
      <w:marLeft w:val="0"/>
      <w:marRight w:val="0"/>
      <w:marTop w:val="0"/>
      <w:marBottom w:val="0"/>
      <w:divBdr>
        <w:top w:val="none" w:sz="0" w:space="0" w:color="auto"/>
        <w:left w:val="none" w:sz="0" w:space="0" w:color="auto"/>
        <w:bottom w:val="none" w:sz="0" w:space="0" w:color="auto"/>
        <w:right w:val="none" w:sz="0" w:space="0" w:color="auto"/>
      </w:divBdr>
    </w:div>
    <w:div w:id="1018045975">
      <w:bodyDiv w:val="1"/>
      <w:marLeft w:val="0"/>
      <w:marRight w:val="0"/>
      <w:marTop w:val="0"/>
      <w:marBottom w:val="0"/>
      <w:divBdr>
        <w:top w:val="none" w:sz="0" w:space="0" w:color="auto"/>
        <w:left w:val="none" w:sz="0" w:space="0" w:color="auto"/>
        <w:bottom w:val="none" w:sz="0" w:space="0" w:color="auto"/>
        <w:right w:val="none" w:sz="0" w:space="0" w:color="auto"/>
      </w:divBdr>
    </w:div>
    <w:div w:id="1024015256">
      <w:bodyDiv w:val="1"/>
      <w:marLeft w:val="0"/>
      <w:marRight w:val="0"/>
      <w:marTop w:val="0"/>
      <w:marBottom w:val="0"/>
      <w:divBdr>
        <w:top w:val="none" w:sz="0" w:space="0" w:color="auto"/>
        <w:left w:val="none" w:sz="0" w:space="0" w:color="auto"/>
        <w:bottom w:val="none" w:sz="0" w:space="0" w:color="auto"/>
        <w:right w:val="none" w:sz="0" w:space="0" w:color="auto"/>
      </w:divBdr>
    </w:div>
    <w:div w:id="1025406419">
      <w:bodyDiv w:val="1"/>
      <w:marLeft w:val="0"/>
      <w:marRight w:val="0"/>
      <w:marTop w:val="0"/>
      <w:marBottom w:val="0"/>
      <w:divBdr>
        <w:top w:val="none" w:sz="0" w:space="0" w:color="auto"/>
        <w:left w:val="none" w:sz="0" w:space="0" w:color="auto"/>
        <w:bottom w:val="none" w:sz="0" w:space="0" w:color="auto"/>
        <w:right w:val="none" w:sz="0" w:space="0" w:color="auto"/>
      </w:divBdr>
    </w:div>
    <w:div w:id="1031876862">
      <w:bodyDiv w:val="1"/>
      <w:marLeft w:val="0"/>
      <w:marRight w:val="0"/>
      <w:marTop w:val="0"/>
      <w:marBottom w:val="0"/>
      <w:divBdr>
        <w:top w:val="none" w:sz="0" w:space="0" w:color="auto"/>
        <w:left w:val="none" w:sz="0" w:space="0" w:color="auto"/>
        <w:bottom w:val="none" w:sz="0" w:space="0" w:color="auto"/>
        <w:right w:val="none" w:sz="0" w:space="0" w:color="auto"/>
      </w:divBdr>
      <w:divsChild>
        <w:div w:id="1582056367">
          <w:marLeft w:val="547"/>
          <w:marRight w:val="0"/>
          <w:marTop w:val="77"/>
          <w:marBottom w:val="0"/>
          <w:divBdr>
            <w:top w:val="none" w:sz="0" w:space="0" w:color="auto"/>
            <w:left w:val="none" w:sz="0" w:space="0" w:color="auto"/>
            <w:bottom w:val="none" w:sz="0" w:space="0" w:color="auto"/>
            <w:right w:val="none" w:sz="0" w:space="0" w:color="auto"/>
          </w:divBdr>
        </w:div>
        <w:div w:id="1683781879">
          <w:marLeft w:val="547"/>
          <w:marRight w:val="0"/>
          <w:marTop w:val="77"/>
          <w:marBottom w:val="0"/>
          <w:divBdr>
            <w:top w:val="none" w:sz="0" w:space="0" w:color="auto"/>
            <w:left w:val="none" w:sz="0" w:space="0" w:color="auto"/>
            <w:bottom w:val="none" w:sz="0" w:space="0" w:color="auto"/>
            <w:right w:val="none" w:sz="0" w:space="0" w:color="auto"/>
          </w:divBdr>
        </w:div>
      </w:divsChild>
    </w:div>
    <w:div w:id="1045178977">
      <w:bodyDiv w:val="1"/>
      <w:marLeft w:val="0"/>
      <w:marRight w:val="0"/>
      <w:marTop w:val="0"/>
      <w:marBottom w:val="0"/>
      <w:divBdr>
        <w:top w:val="none" w:sz="0" w:space="0" w:color="auto"/>
        <w:left w:val="none" w:sz="0" w:space="0" w:color="auto"/>
        <w:bottom w:val="none" w:sz="0" w:space="0" w:color="auto"/>
        <w:right w:val="none" w:sz="0" w:space="0" w:color="auto"/>
      </w:divBdr>
      <w:divsChild>
        <w:div w:id="457183922">
          <w:marLeft w:val="547"/>
          <w:marRight w:val="0"/>
          <w:marTop w:val="86"/>
          <w:marBottom w:val="0"/>
          <w:divBdr>
            <w:top w:val="none" w:sz="0" w:space="0" w:color="auto"/>
            <w:left w:val="none" w:sz="0" w:space="0" w:color="auto"/>
            <w:bottom w:val="none" w:sz="0" w:space="0" w:color="auto"/>
            <w:right w:val="none" w:sz="0" w:space="0" w:color="auto"/>
          </w:divBdr>
        </w:div>
        <w:div w:id="1276593723">
          <w:marLeft w:val="547"/>
          <w:marRight w:val="0"/>
          <w:marTop w:val="86"/>
          <w:marBottom w:val="0"/>
          <w:divBdr>
            <w:top w:val="none" w:sz="0" w:space="0" w:color="auto"/>
            <w:left w:val="none" w:sz="0" w:space="0" w:color="auto"/>
            <w:bottom w:val="none" w:sz="0" w:space="0" w:color="auto"/>
            <w:right w:val="none" w:sz="0" w:space="0" w:color="auto"/>
          </w:divBdr>
        </w:div>
        <w:div w:id="385421057">
          <w:marLeft w:val="547"/>
          <w:marRight w:val="0"/>
          <w:marTop w:val="86"/>
          <w:marBottom w:val="0"/>
          <w:divBdr>
            <w:top w:val="none" w:sz="0" w:space="0" w:color="auto"/>
            <w:left w:val="none" w:sz="0" w:space="0" w:color="auto"/>
            <w:bottom w:val="none" w:sz="0" w:space="0" w:color="auto"/>
            <w:right w:val="none" w:sz="0" w:space="0" w:color="auto"/>
          </w:divBdr>
        </w:div>
        <w:div w:id="828718417">
          <w:marLeft w:val="547"/>
          <w:marRight w:val="0"/>
          <w:marTop w:val="86"/>
          <w:marBottom w:val="0"/>
          <w:divBdr>
            <w:top w:val="none" w:sz="0" w:space="0" w:color="auto"/>
            <w:left w:val="none" w:sz="0" w:space="0" w:color="auto"/>
            <w:bottom w:val="none" w:sz="0" w:space="0" w:color="auto"/>
            <w:right w:val="none" w:sz="0" w:space="0" w:color="auto"/>
          </w:divBdr>
        </w:div>
        <w:div w:id="1642340896">
          <w:marLeft w:val="547"/>
          <w:marRight w:val="0"/>
          <w:marTop w:val="86"/>
          <w:marBottom w:val="0"/>
          <w:divBdr>
            <w:top w:val="none" w:sz="0" w:space="0" w:color="auto"/>
            <w:left w:val="none" w:sz="0" w:space="0" w:color="auto"/>
            <w:bottom w:val="none" w:sz="0" w:space="0" w:color="auto"/>
            <w:right w:val="none" w:sz="0" w:space="0" w:color="auto"/>
          </w:divBdr>
        </w:div>
      </w:divsChild>
    </w:div>
    <w:div w:id="1059981953">
      <w:bodyDiv w:val="1"/>
      <w:marLeft w:val="0"/>
      <w:marRight w:val="0"/>
      <w:marTop w:val="0"/>
      <w:marBottom w:val="0"/>
      <w:divBdr>
        <w:top w:val="none" w:sz="0" w:space="0" w:color="auto"/>
        <w:left w:val="none" w:sz="0" w:space="0" w:color="auto"/>
        <w:bottom w:val="none" w:sz="0" w:space="0" w:color="auto"/>
        <w:right w:val="none" w:sz="0" w:space="0" w:color="auto"/>
      </w:divBdr>
    </w:div>
    <w:div w:id="1095907071">
      <w:bodyDiv w:val="1"/>
      <w:marLeft w:val="0"/>
      <w:marRight w:val="0"/>
      <w:marTop w:val="0"/>
      <w:marBottom w:val="0"/>
      <w:divBdr>
        <w:top w:val="none" w:sz="0" w:space="0" w:color="auto"/>
        <w:left w:val="none" w:sz="0" w:space="0" w:color="auto"/>
        <w:bottom w:val="none" w:sz="0" w:space="0" w:color="auto"/>
        <w:right w:val="none" w:sz="0" w:space="0" w:color="auto"/>
      </w:divBdr>
    </w:div>
    <w:div w:id="1111320504">
      <w:bodyDiv w:val="1"/>
      <w:marLeft w:val="0"/>
      <w:marRight w:val="0"/>
      <w:marTop w:val="0"/>
      <w:marBottom w:val="0"/>
      <w:divBdr>
        <w:top w:val="none" w:sz="0" w:space="0" w:color="auto"/>
        <w:left w:val="none" w:sz="0" w:space="0" w:color="auto"/>
        <w:bottom w:val="none" w:sz="0" w:space="0" w:color="auto"/>
        <w:right w:val="none" w:sz="0" w:space="0" w:color="auto"/>
      </w:divBdr>
      <w:divsChild>
        <w:div w:id="1558586599">
          <w:marLeft w:val="547"/>
          <w:marRight w:val="0"/>
          <w:marTop w:val="86"/>
          <w:marBottom w:val="0"/>
          <w:divBdr>
            <w:top w:val="none" w:sz="0" w:space="0" w:color="auto"/>
            <w:left w:val="none" w:sz="0" w:space="0" w:color="auto"/>
            <w:bottom w:val="none" w:sz="0" w:space="0" w:color="auto"/>
            <w:right w:val="none" w:sz="0" w:space="0" w:color="auto"/>
          </w:divBdr>
        </w:div>
        <w:div w:id="304353774">
          <w:marLeft w:val="547"/>
          <w:marRight w:val="0"/>
          <w:marTop w:val="86"/>
          <w:marBottom w:val="0"/>
          <w:divBdr>
            <w:top w:val="none" w:sz="0" w:space="0" w:color="auto"/>
            <w:left w:val="none" w:sz="0" w:space="0" w:color="auto"/>
            <w:bottom w:val="none" w:sz="0" w:space="0" w:color="auto"/>
            <w:right w:val="none" w:sz="0" w:space="0" w:color="auto"/>
          </w:divBdr>
        </w:div>
        <w:div w:id="1204762">
          <w:marLeft w:val="547"/>
          <w:marRight w:val="0"/>
          <w:marTop w:val="86"/>
          <w:marBottom w:val="0"/>
          <w:divBdr>
            <w:top w:val="none" w:sz="0" w:space="0" w:color="auto"/>
            <w:left w:val="none" w:sz="0" w:space="0" w:color="auto"/>
            <w:bottom w:val="none" w:sz="0" w:space="0" w:color="auto"/>
            <w:right w:val="none" w:sz="0" w:space="0" w:color="auto"/>
          </w:divBdr>
        </w:div>
        <w:div w:id="1814372939">
          <w:marLeft w:val="547"/>
          <w:marRight w:val="0"/>
          <w:marTop w:val="86"/>
          <w:marBottom w:val="0"/>
          <w:divBdr>
            <w:top w:val="none" w:sz="0" w:space="0" w:color="auto"/>
            <w:left w:val="none" w:sz="0" w:space="0" w:color="auto"/>
            <w:bottom w:val="none" w:sz="0" w:space="0" w:color="auto"/>
            <w:right w:val="none" w:sz="0" w:space="0" w:color="auto"/>
          </w:divBdr>
        </w:div>
        <w:div w:id="1297222869">
          <w:marLeft w:val="547"/>
          <w:marRight w:val="0"/>
          <w:marTop w:val="86"/>
          <w:marBottom w:val="0"/>
          <w:divBdr>
            <w:top w:val="none" w:sz="0" w:space="0" w:color="auto"/>
            <w:left w:val="none" w:sz="0" w:space="0" w:color="auto"/>
            <w:bottom w:val="none" w:sz="0" w:space="0" w:color="auto"/>
            <w:right w:val="none" w:sz="0" w:space="0" w:color="auto"/>
          </w:divBdr>
        </w:div>
      </w:divsChild>
    </w:div>
    <w:div w:id="1140422152">
      <w:bodyDiv w:val="1"/>
      <w:marLeft w:val="0"/>
      <w:marRight w:val="0"/>
      <w:marTop w:val="0"/>
      <w:marBottom w:val="0"/>
      <w:divBdr>
        <w:top w:val="none" w:sz="0" w:space="0" w:color="auto"/>
        <w:left w:val="none" w:sz="0" w:space="0" w:color="auto"/>
        <w:bottom w:val="none" w:sz="0" w:space="0" w:color="auto"/>
        <w:right w:val="none" w:sz="0" w:space="0" w:color="auto"/>
      </w:divBdr>
    </w:div>
    <w:div w:id="1141847315">
      <w:bodyDiv w:val="1"/>
      <w:marLeft w:val="0"/>
      <w:marRight w:val="0"/>
      <w:marTop w:val="0"/>
      <w:marBottom w:val="0"/>
      <w:divBdr>
        <w:top w:val="none" w:sz="0" w:space="0" w:color="auto"/>
        <w:left w:val="none" w:sz="0" w:space="0" w:color="auto"/>
        <w:bottom w:val="none" w:sz="0" w:space="0" w:color="auto"/>
        <w:right w:val="none" w:sz="0" w:space="0" w:color="auto"/>
      </w:divBdr>
      <w:divsChild>
        <w:div w:id="1897429801">
          <w:marLeft w:val="547"/>
          <w:marRight w:val="0"/>
          <w:marTop w:val="77"/>
          <w:marBottom w:val="0"/>
          <w:divBdr>
            <w:top w:val="none" w:sz="0" w:space="0" w:color="auto"/>
            <w:left w:val="none" w:sz="0" w:space="0" w:color="auto"/>
            <w:bottom w:val="none" w:sz="0" w:space="0" w:color="auto"/>
            <w:right w:val="none" w:sz="0" w:space="0" w:color="auto"/>
          </w:divBdr>
        </w:div>
        <w:div w:id="2127893883">
          <w:marLeft w:val="547"/>
          <w:marRight w:val="0"/>
          <w:marTop w:val="77"/>
          <w:marBottom w:val="0"/>
          <w:divBdr>
            <w:top w:val="none" w:sz="0" w:space="0" w:color="auto"/>
            <w:left w:val="none" w:sz="0" w:space="0" w:color="auto"/>
            <w:bottom w:val="none" w:sz="0" w:space="0" w:color="auto"/>
            <w:right w:val="none" w:sz="0" w:space="0" w:color="auto"/>
          </w:divBdr>
        </w:div>
        <w:div w:id="1702782998">
          <w:marLeft w:val="547"/>
          <w:marRight w:val="0"/>
          <w:marTop w:val="77"/>
          <w:marBottom w:val="0"/>
          <w:divBdr>
            <w:top w:val="none" w:sz="0" w:space="0" w:color="auto"/>
            <w:left w:val="none" w:sz="0" w:space="0" w:color="auto"/>
            <w:bottom w:val="none" w:sz="0" w:space="0" w:color="auto"/>
            <w:right w:val="none" w:sz="0" w:space="0" w:color="auto"/>
          </w:divBdr>
        </w:div>
        <w:div w:id="838233581">
          <w:marLeft w:val="547"/>
          <w:marRight w:val="0"/>
          <w:marTop w:val="77"/>
          <w:marBottom w:val="0"/>
          <w:divBdr>
            <w:top w:val="none" w:sz="0" w:space="0" w:color="auto"/>
            <w:left w:val="none" w:sz="0" w:space="0" w:color="auto"/>
            <w:bottom w:val="none" w:sz="0" w:space="0" w:color="auto"/>
            <w:right w:val="none" w:sz="0" w:space="0" w:color="auto"/>
          </w:divBdr>
        </w:div>
      </w:divsChild>
    </w:div>
    <w:div w:id="1147823224">
      <w:bodyDiv w:val="1"/>
      <w:marLeft w:val="0"/>
      <w:marRight w:val="0"/>
      <w:marTop w:val="0"/>
      <w:marBottom w:val="0"/>
      <w:divBdr>
        <w:top w:val="none" w:sz="0" w:space="0" w:color="auto"/>
        <w:left w:val="none" w:sz="0" w:space="0" w:color="auto"/>
        <w:bottom w:val="none" w:sz="0" w:space="0" w:color="auto"/>
        <w:right w:val="none" w:sz="0" w:space="0" w:color="auto"/>
      </w:divBdr>
    </w:div>
    <w:div w:id="1169170710">
      <w:bodyDiv w:val="1"/>
      <w:marLeft w:val="0"/>
      <w:marRight w:val="0"/>
      <w:marTop w:val="0"/>
      <w:marBottom w:val="0"/>
      <w:divBdr>
        <w:top w:val="none" w:sz="0" w:space="0" w:color="auto"/>
        <w:left w:val="none" w:sz="0" w:space="0" w:color="auto"/>
        <w:bottom w:val="none" w:sz="0" w:space="0" w:color="auto"/>
        <w:right w:val="none" w:sz="0" w:space="0" w:color="auto"/>
      </w:divBdr>
      <w:divsChild>
        <w:div w:id="127749799">
          <w:marLeft w:val="547"/>
          <w:marRight w:val="0"/>
          <w:marTop w:val="86"/>
          <w:marBottom w:val="0"/>
          <w:divBdr>
            <w:top w:val="none" w:sz="0" w:space="0" w:color="auto"/>
            <w:left w:val="none" w:sz="0" w:space="0" w:color="auto"/>
            <w:bottom w:val="none" w:sz="0" w:space="0" w:color="auto"/>
            <w:right w:val="none" w:sz="0" w:space="0" w:color="auto"/>
          </w:divBdr>
        </w:div>
        <w:div w:id="8416932">
          <w:marLeft w:val="547"/>
          <w:marRight w:val="0"/>
          <w:marTop w:val="86"/>
          <w:marBottom w:val="0"/>
          <w:divBdr>
            <w:top w:val="none" w:sz="0" w:space="0" w:color="auto"/>
            <w:left w:val="none" w:sz="0" w:space="0" w:color="auto"/>
            <w:bottom w:val="none" w:sz="0" w:space="0" w:color="auto"/>
            <w:right w:val="none" w:sz="0" w:space="0" w:color="auto"/>
          </w:divBdr>
        </w:div>
      </w:divsChild>
    </w:div>
    <w:div w:id="1177308103">
      <w:bodyDiv w:val="1"/>
      <w:marLeft w:val="0"/>
      <w:marRight w:val="0"/>
      <w:marTop w:val="0"/>
      <w:marBottom w:val="0"/>
      <w:divBdr>
        <w:top w:val="none" w:sz="0" w:space="0" w:color="auto"/>
        <w:left w:val="none" w:sz="0" w:space="0" w:color="auto"/>
        <w:bottom w:val="none" w:sz="0" w:space="0" w:color="auto"/>
        <w:right w:val="none" w:sz="0" w:space="0" w:color="auto"/>
      </w:divBdr>
      <w:divsChild>
        <w:div w:id="69273504">
          <w:marLeft w:val="547"/>
          <w:marRight w:val="0"/>
          <w:marTop w:val="86"/>
          <w:marBottom w:val="0"/>
          <w:divBdr>
            <w:top w:val="none" w:sz="0" w:space="0" w:color="auto"/>
            <w:left w:val="none" w:sz="0" w:space="0" w:color="auto"/>
            <w:bottom w:val="none" w:sz="0" w:space="0" w:color="auto"/>
            <w:right w:val="none" w:sz="0" w:space="0" w:color="auto"/>
          </w:divBdr>
        </w:div>
        <w:div w:id="521554591">
          <w:marLeft w:val="547"/>
          <w:marRight w:val="0"/>
          <w:marTop w:val="86"/>
          <w:marBottom w:val="0"/>
          <w:divBdr>
            <w:top w:val="none" w:sz="0" w:space="0" w:color="auto"/>
            <w:left w:val="none" w:sz="0" w:space="0" w:color="auto"/>
            <w:bottom w:val="none" w:sz="0" w:space="0" w:color="auto"/>
            <w:right w:val="none" w:sz="0" w:space="0" w:color="auto"/>
          </w:divBdr>
        </w:div>
        <w:div w:id="1079447389">
          <w:marLeft w:val="547"/>
          <w:marRight w:val="0"/>
          <w:marTop w:val="86"/>
          <w:marBottom w:val="0"/>
          <w:divBdr>
            <w:top w:val="none" w:sz="0" w:space="0" w:color="auto"/>
            <w:left w:val="none" w:sz="0" w:space="0" w:color="auto"/>
            <w:bottom w:val="none" w:sz="0" w:space="0" w:color="auto"/>
            <w:right w:val="none" w:sz="0" w:space="0" w:color="auto"/>
          </w:divBdr>
        </w:div>
        <w:div w:id="1084911262">
          <w:marLeft w:val="547"/>
          <w:marRight w:val="0"/>
          <w:marTop w:val="86"/>
          <w:marBottom w:val="0"/>
          <w:divBdr>
            <w:top w:val="none" w:sz="0" w:space="0" w:color="auto"/>
            <w:left w:val="none" w:sz="0" w:space="0" w:color="auto"/>
            <w:bottom w:val="none" w:sz="0" w:space="0" w:color="auto"/>
            <w:right w:val="none" w:sz="0" w:space="0" w:color="auto"/>
          </w:divBdr>
        </w:div>
      </w:divsChild>
    </w:div>
    <w:div w:id="1187140595">
      <w:bodyDiv w:val="1"/>
      <w:marLeft w:val="0"/>
      <w:marRight w:val="0"/>
      <w:marTop w:val="0"/>
      <w:marBottom w:val="0"/>
      <w:divBdr>
        <w:top w:val="none" w:sz="0" w:space="0" w:color="auto"/>
        <w:left w:val="none" w:sz="0" w:space="0" w:color="auto"/>
        <w:bottom w:val="none" w:sz="0" w:space="0" w:color="auto"/>
        <w:right w:val="none" w:sz="0" w:space="0" w:color="auto"/>
      </w:divBdr>
    </w:div>
    <w:div w:id="1217545022">
      <w:bodyDiv w:val="1"/>
      <w:marLeft w:val="0"/>
      <w:marRight w:val="0"/>
      <w:marTop w:val="0"/>
      <w:marBottom w:val="0"/>
      <w:divBdr>
        <w:top w:val="none" w:sz="0" w:space="0" w:color="auto"/>
        <w:left w:val="none" w:sz="0" w:space="0" w:color="auto"/>
        <w:bottom w:val="none" w:sz="0" w:space="0" w:color="auto"/>
        <w:right w:val="none" w:sz="0" w:space="0" w:color="auto"/>
      </w:divBdr>
      <w:divsChild>
        <w:div w:id="977491369">
          <w:marLeft w:val="0"/>
          <w:marRight w:val="0"/>
          <w:marTop w:val="77"/>
          <w:marBottom w:val="0"/>
          <w:divBdr>
            <w:top w:val="none" w:sz="0" w:space="0" w:color="auto"/>
            <w:left w:val="none" w:sz="0" w:space="0" w:color="auto"/>
            <w:bottom w:val="none" w:sz="0" w:space="0" w:color="auto"/>
            <w:right w:val="none" w:sz="0" w:space="0" w:color="auto"/>
          </w:divBdr>
        </w:div>
        <w:div w:id="184057822">
          <w:marLeft w:val="0"/>
          <w:marRight w:val="0"/>
          <w:marTop w:val="77"/>
          <w:marBottom w:val="0"/>
          <w:divBdr>
            <w:top w:val="none" w:sz="0" w:space="0" w:color="auto"/>
            <w:left w:val="none" w:sz="0" w:space="0" w:color="auto"/>
            <w:bottom w:val="none" w:sz="0" w:space="0" w:color="auto"/>
            <w:right w:val="none" w:sz="0" w:space="0" w:color="auto"/>
          </w:divBdr>
        </w:div>
        <w:div w:id="1206258544">
          <w:marLeft w:val="0"/>
          <w:marRight w:val="0"/>
          <w:marTop w:val="77"/>
          <w:marBottom w:val="0"/>
          <w:divBdr>
            <w:top w:val="none" w:sz="0" w:space="0" w:color="auto"/>
            <w:left w:val="none" w:sz="0" w:space="0" w:color="auto"/>
            <w:bottom w:val="none" w:sz="0" w:space="0" w:color="auto"/>
            <w:right w:val="none" w:sz="0" w:space="0" w:color="auto"/>
          </w:divBdr>
        </w:div>
      </w:divsChild>
    </w:div>
    <w:div w:id="1233201981">
      <w:bodyDiv w:val="1"/>
      <w:marLeft w:val="0"/>
      <w:marRight w:val="0"/>
      <w:marTop w:val="0"/>
      <w:marBottom w:val="0"/>
      <w:divBdr>
        <w:top w:val="none" w:sz="0" w:space="0" w:color="auto"/>
        <w:left w:val="none" w:sz="0" w:space="0" w:color="auto"/>
        <w:bottom w:val="none" w:sz="0" w:space="0" w:color="auto"/>
        <w:right w:val="none" w:sz="0" w:space="0" w:color="auto"/>
      </w:divBdr>
      <w:divsChild>
        <w:div w:id="604000750">
          <w:marLeft w:val="547"/>
          <w:marRight w:val="0"/>
          <w:marTop w:val="77"/>
          <w:marBottom w:val="0"/>
          <w:divBdr>
            <w:top w:val="none" w:sz="0" w:space="0" w:color="auto"/>
            <w:left w:val="none" w:sz="0" w:space="0" w:color="auto"/>
            <w:bottom w:val="none" w:sz="0" w:space="0" w:color="auto"/>
            <w:right w:val="none" w:sz="0" w:space="0" w:color="auto"/>
          </w:divBdr>
        </w:div>
      </w:divsChild>
    </w:div>
    <w:div w:id="1248080474">
      <w:bodyDiv w:val="1"/>
      <w:marLeft w:val="0"/>
      <w:marRight w:val="0"/>
      <w:marTop w:val="0"/>
      <w:marBottom w:val="0"/>
      <w:divBdr>
        <w:top w:val="none" w:sz="0" w:space="0" w:color="auto"/>
        <w:left w:val="none" w:sz="0" w:space="0" w:color="auto"/>
        <w:bottom w:val="none" w:sz="0" w:space="0" w:color="auto"/>
        <w:right w:val="none" w:sz="0" w:space="0" w:color="auto"/>
      </w:divBdr>
    </w:div>
    <w:div w:id="1250774853">
      <w:bodyDiv w:val="1"/>
      <w:marLeft w:val="0"/>
      <w:marRight w:val="0"/>
      <w:marTop w:val="0"/>
      <w:marBottom w:val="0"/>
      <w:divBdr>
        <w:top w:val="none" w:sz="0" w:space="0" w:color="auto"/>
        <w:left w:val="none" w:sz="0" w:space="0" w:color="auto"/>
        <w:bottom w:val="none" w:sz="0" w:space="0" w:color="auto"/>
        <w:right w:val="none" w:sz="0" w:space="0" w:color="auto"/>
      </w:divBdr>
    </w:div>
    <w:div w:id="1258755067">
      <w:bodyDiv w:val="1"/>
      <w:marLeft w:val="0"/>
      <w:marRight w:val="0"/>
      <w:marTop w:val="0"/>
      <w:marBottom w:val="0"/>
      <w:divBdr>
        <w:top w:val="none" w:sz="0" w:space="0" w:color="auto"/>
        <w:left w:val="none" w:sz="0" w:space="0" w:color="auto"/>
        <w:bottom w:val="none" w:sz="0" w:space="0" w:color="auto"/>
        <w:right w:val="none" w:sz="0" w:space="0" w:color="auto"/>
      </w:divBdr>
    </w:div>
    <w:div w:id="1259828864">
      <w:bodyDiv w:val="1"/>
      <w:marLeft w:val="0"/>
      <w:marRight w:val="0"/>
      <w:marTop w:val="0"/>
      <w:marBottom w:val="0"/>
      <w:divBdr>
        <w:top w:val="none" w:sz="0" w:space="0" w:color="auto"/>
        <w:left w:val="none" w:sz="0" w:space="0" w:color="auto"/>
        <w:bottom w:val="none" w:sz="0" w:space="0" w:color="auto"/>
        <w:right w:val="none" w:sz="0" w:space="0" w:color="auto"/>
      </w:divBdr>
    </w:div>
    <w:div w:id="1292057018">
      <w:bodyDiv w:val="1"/>
      <w:marLeft w:val="0"/>
      <w:marRight w:val="0"/>
      <w:marTop w:val="0"/>
      <w:marBottom w:val="0"/>
      <w:divBdr>
        <w:top w:val="none" w:sz="0" w:space="0" w:color="auto"/>
        <w:left w:val="none" w:sz="0" w:space="0" w:color="auto"/>
        <w:bottom w:val="none" w:sz="0" w:space="0" w:color="auto"/>
        <w:right w:val="none" w:sz="0" w:space="0" w:color="auto"/>
      </w:divBdr>
      <w:divsChild>
        <w:div w:id="1925532917">
          <w:marLeft w:val="0"/>
          <w:marRight w:val="0"/>
          <w:marTop w:val="0"/>
          <w:marBottom w:val="0"/>
          <w:divBdr>
            <w:top w:val="none" w:sz="0" w:space="0" w:color="auto"/>
            <w:left w:val="none" w:sz="0" w:space="0" w:color="auto"/>
            <w:bottom w:val="none" w:sz="0" w:space="0" w:color="auto"/>
            <w:right w:val="none" w:sz="0" w:space="0" w:color="auto"/>
          </w:divBdr>
        </w:div>
        <w:div w:id="2095198213">
          <w:marLeft w:val="0"/>
          <w:marRight w:val="0"/>
          <w:marTop w:val="0"/>
          <w:marBottom w:val="0"/>
          <w:divBdr>
            <w:top w:val="none" w:sz="0" w:space="0" w:color="auto"/>
            <w:left w:val="none" w:sz="0" w:space="0" w:color="auto"/>
            <w:bottom w:val="none" w:sz="0" w:space="0" w:color="auto"/>
            <w:right w:val="none" w:sz="0" w:space="0" w:color="auto"/>
          </w:divBdr>
        </w:div>
      </w:divsChild>
    </w:div>
    <w:div w:id="1315840494">
      <w:bodyDiv w:val="1"/>
      <w:marLeft w:val="0"/>
      <w:marRight w:val="0"/>
      <w:marTop w:val="0"/>
      <w:marBottom w:val="0"/>
      <w:divBdr>
        <w:top w:val="none" w:sz="0" w:space="0" w:color="auto"/>
        <w:left w:val="none" w:sz="0" w:space="0" w:color="auto"/>
        <w:bottom w:val="none" w:sz="0" w:space="0" w:color="auto"/>
        <w:right w:val="none" w:sz="0" w:space="0" w:color="auto"/>
      </w:divBdr>
      <w:divsChild>
        <w:div w:id="1775397357">
          <w:marLeft w:val="547"/>
          <w:marRight w:val="0"/>
          <w:marTop w:val="77"/>
          <w:marBottom w:val="0"/>
          <w:divBdr>
            <w:top w:val="none" w:sz="0" w:space="0" w:color="auto"/>
            <w:left w:val="none" w:sz="0" w:space="0" w:color="auto"/>
            <w:bottom w:val="none" w:sz="0" w:space="0" w:color="auto"/>
            <w:right w:val="none" w:sz="0" w:space="0" w:color="auto"/>
          </w:divBdr>
        </w:div>
        <w:div w:id="1631126089">
          <w:marLeft w:val="1166"/>
          <w:marRight w:val="0"/>
          <w:marTop w:val="58"/>
          <w:marBottom w:val="0"/>
          <w:divBdr>
            <w:top w:val="none" w:sz="0" w:space="0" w:color="auto"/>
            <w:left w:val="none" w:sz="0" w:space="0" w:color="auto"/>
            <w:bottom w:val="none" w:sz="0" w:space="0" w:color="auto"/>
            <w:right w:val="none" w:sz="0" w:space="0" w:color="auto"/>
          </w:divBdr>
        </w:div>
        <w:div w:id="164826433">
          <w:marLeft w:val="1166"/>
          <w:marRight w:val="0"/>
          <w:marTop w:val="58"/>
          <w:marBottom w:val="0"/>
          <w:divBdr>
            <w:top w:val="none" w:sz="0" w:space="0" w:color="auto"/>
            <w:left w:val="none" w:sz="0" w:space="0" w:color="auto"/>
            <w:bottom w:val="none" w:sz="0" w:space="0" w:color="auto"/>
            <w:right w:val="none" w:sz="0" w:space="0" w:color="auto"/>
          </w:divBdr>
        </w:div>
        <w:div w:id="1362897145">
          <w:marLeft w:val="1166"/>
          <w:marRight w:val="0"/>
          <w:marTop w:val="58"/>
          <w:marBottom w:val="0"/>
          <w:divBdr>
            <w:top w:val="none" w:sz="0" w:space="0" w:color="auto"/>
            <w:left w:val="none" w:sz="0" w:space="0" w:color="auto"/>
            <w:bottom w:val="none" w:sz="0" w:space="0" w:color="auto"/>
            <w:right w:val="none" w:sz="0" w:space="0" w:color="auto"/>
          </w:divBdr>
        </w:div>
        <w:div w:id="300185987">
          <w:marLeft w:val="547"/>
          <w:marRight w:val="0"/>
          <w:marTop w:val="77"/>
          <w:marBottom w:val="0"/>
          <w:divBdr>
            <w:top w:val="none" w:sz="0" w:space="0" w:color="auto"/>
            <w:left w:val="none" w:sz="0" w:space="0" w:color="auto"/>
            <w:bottom w:val="none" w:sz="0" w:space="0" w:color="auto"/>
            <w:right w:val="none" w:sz="0" w:space="0" w:color="auto"/>
          </w:divBdr>
        </w:div>
        <w:div w:id="613289087">
          <w:marLeft w:val="1166"/>
          <w:marRight w:val="0"/>
          <w:marTop w:val="58"/>
          <w:marBottom w:val="0"/>
          <w:divBdr>
            <w:top w:val="none" w:sz="0" w:space="0" w:color="auto"/>
            <w:left w:val="none" w:sz="0" w:space="0" w:color="auto"/>
            <w:bottom w:val="none" w:sz="0" w:space="0" w:color="auto"/>
            <w:right w:val="none" w:sz="0" w:space="0" w:color="auto"/>
          </w:divBdr>
        </w:div>
        <w:div w:id="1055277994">
          <w:marLeft w:val="1166"/>
          <w:marRight w:val="0"/>
          <w:marTop w:val="58"/>
          <w:marBottom w:val="0"/>
          <w:divBdr>
            <w:top w:val="none" w:sz="0" w:space="0" w:color="auto"/>
            <w:left w:val="none" w:sz="0" w:space="0" w:color="auto"/>
            <w:bottom w:val="none" w:sz="0" w:space="0" w:color="auto"/>
            <w:right w:val="none" w:sz="0" w:space="0" w:color="auto"/>
          </w:divBdr>
        </w:div>
        <w:div w:id="537620925">
          <w:marLeft w:val="1166"/>
          <w:marRight w:val="0"/>
          <w:marTop w:val="58"/>
          <w:marBottom w:val="0"/>
          <w:divBdr>
            <w:top w:val="none" w:sz="0" w:space="0" w:color="auto"/>
            <w:left w:val="none" w:sz="0" w:space="0" w:color="auto"/>
            <w:bottom w:val="none" w:sz="0" w:space="0" w:color="auto"/>
            <w:right w:val="none" w:sz="0" w:space="0" w:color="auto"/>
          </w:divBdr>
        </w:div>
        <w:div w:id="1727605204">
          <w:marLeft w:val="1166"/>
          <w:marRight w:val="0"/>
          <w:marTop w:val="58"/>
          <w:marBottom w:val="0"/>
          <w:divBdr>
            <w:top w:val="none" w:sz="0" w:space="0" w:color="auto"/>
            <w:left w:val="none" w:sz="0" w:space="0" w:color="auto"/>
            <w:bottom w:val="none" w:sz="0" w:space="0" w:color="auto"/>
            <w:right w:val="none" w:sz="0" w:space="0" w:color="auto"/>
          </w:divBdr>
        </w:div>
      </w:divsChild>
    </w:div>
    <w:div w:id="1325819044">
      <w:bodyDiv w:val="1"/>
      <w:marLeft w:val="0"/>
      <w:marRight w:val="0"/>
      <w:marTop w:val="0"/>
      <w:marBottom w:val="0"/>
      <w:divBdr>
        <w:top w:val="none" w:sz="0" w:space="0" w:color="auto"/>
        <w:left w:val="none" w:sz="0" w:space="0" w:color="auto"/>
        <w:bottom w:val="none" w:sz="0" w:space="0" w:color="auto"/>
        <w:right w:val="none" w:sz="0" w:space="0" w:color="auto"/>
      </w:divBdr>
    </w:div>
    <w:div w:id="1350569611">
      <w:bodyDiv w:val="1"/>
      <w:marLeft w:val="0"/>
      <w:marRight w:val="0"/>
      <w:marTop w:val="0"/>
      <w:marBottom w:val="0"/>
      <w:divBdr>
        <w:top w:val="none" w:sz="0" w:space="0" w:color="auto"/>
        <w:left w:val="none" w:sz="0" w:space="0" w:color="auto"/>
        <w:bottom w:val="none" w:sz="0" w:space="0" w:color="auto"/>
        <w:right w:val="none" w:sz="0" w:space="0" w:color="auto"/>
      </w:divBdr>
    </w:div>
    <w:div w:id="1372850313">
      <w:bodyDiv w:val="1"/>
      <w:marLeft w:val="0"/>
      <w:marRight w:val="0"/>
      <w:marTop w:val="0"/>
      <w:marBottom w:val="0"/>
      <w:divBdr>
        <w:top w:val="none" w:sz="0" w:space="0" w:color="auto"/>
        <w:left w:val="none" w:sz="0" w:space="0" w:color="auto"/>
        <w:bottom w:val="none" w:sz="0" w:space="0" w:color="auto"/>
        <w:right w:val="none" w:sz="0" w:space="0" w:color="auto"/>
      </w:divBdr>
    </w:div>
    <w:div w:id="1388528816">
      <w:bodyDiv w:val="1"/>
      <w:marLeft w:val="0"/>
      <w:marRight w:val="0"/>
      <w:marTop w:val="0"/>
      <w:marBottom w:val="0"/>
      <w:divBdr>
        <w:top w:val="none" w:sz="0" w:space="0" w:color="auto"/>
        <w:left w:val="none" w:sz="0" w:space="0" w:color="auto"/>
        <w:bottom w:val="none" w:sz="0" w:space="0" w:color="auto"/>
        <w:right w:val="none" w:sz="0" w:space="0" w:color="auto"/>
      </w:divBdr>
    </w:div>
    <w:div w:id="1396272244">
      <w:bodyDiv w:val="1"/>
      <w:marLeft w:val="0"/>
      <w:marRight w:val="0"/>
      <w:marTop w:val="0"/>
      <w:marBottom w:val="0"/>
      <w:divBdr>
        <w:top w:val="none" w:sz="0" w:space="0" w:color="auto"/>
        <w:left w:val="none" w:sz="0" w:space="0" w:color="auto"/>
        <w:bottom w:val="none" w:sz="0" w:space="0" w:color="auto"/>
        <w:right w:val="none" w:sz="0" w:space="0" w:color="auto"/>
      </w:divBdr>
    </w:div>
    <w:div w:id="1399981954">
      <w:bodyDiv w:val="1"/>
      <w:marLeft w:val="0"/>
      <w:marRight w:val="0"/>
      <w:marTop w:val="0"/>
      <w:marBottom w:val="0"/>
      <w:divBdr>
        <w:top w:val="none" w:sz="0" w:space="0" w:color="auto"/>
        <w:left w:val="none" w:sz="0" w:space="0" w:color="auto"/>
        <w:bottom w:val="none" w:sz="0" w:space="0" w:color="auto"/>
        <w:right w:val="none" w:sz="0" w:space="0" w:color="auto"/>
      </w:divBdr>
    </w:div>
    <w:div w:id="1405882551">
      <w:bodyDiv w:val="1"/>
      <w:marLeft w:val="0"/>
      <w:marRight w:val="0"/>
      <w:marTop w:val="0"/>
      <w:marBottom w:val="0"/>
      <w:divBdr>
        <w:top w:val="none" w:sz="0" w:space="0" w:color="auto"/>
        <w:left w:val="none" w:sz="0" w:space="0" w:color="auto"/>
        <w:bottom w:val="none" w:sz="0" w:space="0" w:color="auto"/>
        <w:right w:val="none" w:sz="0" w:space="0" w:color="auto"/>
      </w:divBdr>
    </w:div>
    <w:div w:id="1426271766">
      <w:bodyDiv w:val="1"/>
      <w:marLeft w:val="0"/>
      <w:marRight w:val="0"/>
      <w:marTop w:val="0"/>
      <w:marBottom w:val="0"/>
      <w:divBdr>
        <w:top w:val="none" w:sz="0" w:space="0" w:color="auto"/>
        <w:left w:val="none" w:sz="0" w:space="0" w:color="auto"/>
        <w:bottom w:val="none" w:sz="0" w:space="0" w:color="auto"/>
        <w:right w:val="none" w:sz="0" w:space="0" w:color="auto"/>
      </w:divBdr>
    </w:div>
    <w:div w:id="1429619575">
      <w:bodyDiv w:val="1"/>
      <w:marLeft w:val="0"/>
      <w:marRight w:val="0"/>
      <w:marTop w:val="0"/>
      <w:marBottom w:val="0"/>
      <w:divBdr>
        <w:top w:val="none" w:sz="0" w:space="0" w:color="auto"/>
        <w:left w:val="none" w:sz="0" w:space="0" w:color="auto"/>
        <w:bottom w:val="none" w:sz="0" w:space="0" w:color="auto"/>
        <w:right w:val="none" w:sz="0" w:space="0" w:color="auto"/>
      </w:divBdr>
    </w:div>
    <w:div w:id="1437671892">
      <w:bodyDiv w:val="1"/>
      <w:marLeft w:val="0"/>
      <w:marRight w:val="0"/>
      <w:marTop w:val="0"/>
      <w:marBottom w:val="0"/>
      <w:divBdr>
        <w:top w:val="none" w:sz="0" w:space="0" w:color="auto"/>
        <w:left w:val="none" w:sz="0" w:space="0" w:color="auto"/>
        <w:bottom w:val="none" w:sz="0" w:space="0" w:color="auto"/>
        <w:right w:val="none" w:sz="0" w:space="0" w:color="auto"/>
      </w:divBdr>
      <w:divsChild>
        <w:div w:id="1161695766">
          <w:marLeft w:val="0"/>
          <w:marRight w:val="0"/>
          <w:marTop w:val="0"/>
          <w:marBottom w:val="0"/>
          <w:divBdr>
            <w:top w:val="none" w:sz="0" w:space="0" w:color="auto"/>
            <w:left w:val="none" w:sz="0" w:space="0" w:color="auto"/>
            <w:bottom w:val="none" w:sz="0" w:space="0" w:color="auto"/>
            <w:right w:val="none" w:sz="0" w:space="0" w:color="auto"/>
          </w:divBdr>
        </w:div>
        <w:div w:id="1568413718">
          <w:marLeft w:val="0"/>
          <w:marRight w:val="0"/>
          <w:marTop w:val="0"/>
          <w:marBottom w:val="0"/>
          <w:divBdr>
            <w:top w:val="none" w:sz="0" w:space="0" w:color="auto"/>
            <w:left w:val="none" w:sz="0" w:space="0" w:color="auto"/>
            <w:bottom w:val="none" w:sz="0" w:space="0" w:color="auto"/>
            <w:right w:val="none" w:sz="0" w:space="0" w:color="auto"/>
          </w:divBdr>
        </w:div>
        <w:div w:id="136147351">
          <w:marLeft w:val="0"/>
          <w:marRight w:val="0"/>
          <w:marTop w:val="0"/>
          <w:marBottom w:val="0"/>
          <w:divBdr>
            <w:top w:val="none" w:sz="0" w:space="0" w:color="auto"/>
            <w:left w:val="none" w:sz="0" w:space="0" w:color="auto"/>
            <w:bottom w:val="none" w:sz="0" w:space="0" w:color="auto"/>
            <w:right w:val="none" w:sz="0" w:space="0" w:color="auto"/>
          </w:divBdr>
        </w:div>
        <w:div w:id="1281300239">
          <w:marLeft w:val="0"/>
          <w:marRight w:val="0"/>
          <w:marTop w:val="0"/>
          <w:marBottom w:val="0"/>
          <w:divBdr>
            <w:top w:val="none" w:sz="0" w:space="0" w:color="auto"/>
            <w:left w:val="none" w:sz="0" w:space="0" w:color="auto"/>
            <w:bottom w:val="none" w:sz="0" w:space="0" w:color="auto"/>
            <w:right w:val="none" w:sz="0" w:space="0" w:color="auto"/>
          </w:divBdr>
        </w:div>
        <w:div w:id="693577723">
          <w:marLeft w:val="0"/>
          <w:marRight w:val="0"/>
          <w:marTop w:val="0"/>
          <w:marBottom w:val="0"/>
          <w:divBdr>
            <w:top w:val="none" w:sz="0" w:space="0" w:color="auto"/>
            <w:left w:val="none" w:sz="0" w:space="0" w:color="auto"/>
            <w:bottom w:val="none" w:sz="0" w:space="0" w:color="auto"/>
            <w:right w:val="none" w:sz="0" w:space="0" w:color="auto"/>
          </w:divBdr>
        </w:div>
      </w:divsChild>
    </w:div>
    <w:div w:id="1475945336">
      <w:bodyDiv w:val="1"/>
      <w:marLeft w:val="0"/>
      <w:marRight w:val="0"/>
      <w:marTop w:val="0"/>
      <w:marBottom w:val="0"/>
      <w:divBdr>
        <w:top w:val="none" w:sz="0" w:space="0" w:color="auto"/>
        <w:left w:val="none" w:sz="0" w:space="0" w:color="auto"/>
        <w:bottom w:val="none" w:sz="0" w:space="0" w:color="auto"/>
        <w:right w:val="none" w:sz="0" w:space="0" w:color="auto"/>
      </w:divBdr>
    </w:div>
    <w:div w:id="1478062938">
      <w:bodyDiv w:val="1"/>
      <w:marLeft w:val="0"/>
      <w:marRight w:val="0"/>
      <w:marTop w:val="0"/>
      <w:marBottom w:val="0"/>
      <w:divBdr>
        <w:top w:val="none" w:sz="0" w:space="0" w:color="auto"/>
        <w:left w:val="none" w:sz="0" w:space="0" w:color="auto"/>
        <w:bottom w:val="none" w:sz="0" w:space="0" w:color="auto"/>
        <w:right w:val="none" w:sz="0" w:space="0" w:color="auto"/>
      </w:divBdr>
      <w:divsChild>
        <w:div w:id="1635796087">
          <w:marLeft w:val="547"/>
          <w:marRight w:val="0"/>
          <w:marTop w:val="77"/>
          <w:marBottom w:val="0"/>
          <w:divBdr>
            <w:top w:val="none" w:sz="0" w:space="0" w:color="auto"/>
            <w:left w:val="none" w:sz="0" w:space="0" w:color="auto"/>
            <w:bottom w:val="none" w:sz="0" w:space="0" w:color="auto"/>
            <w:right w:val="none" w:sz="0" w:space="0" w:color="auto"/>
          </w:divBdr>
        </w:div>
        <w:div w:id="212275289">
          <w:marLeft w:val="547"/>
          <w:marRight w:val="0"/>
          <w:marTop w:val="77"/>
          <w:marBottom w:val="0"/>
          <w:divBdr>
            <w:top w:val="none" w:sz="0" w:space="0" w:color="auto"/>
            <w:left w:val="none" w:sz="0" w:space="0" w:color="auto"/>
            <w:bottom w:val="none" w:sz="0" w:space="0" w:color="auto"/>
            <w:right w:val="none" w:sz="0" w:space="0" w:color="auto"/>
          </w:divBdr>
        </w:div>
        <w:div w:id="1228220230">
          <w:marLeft w:val="1166"/>
          <w:marRight w:val="0"/>
          <w:marTop w:val="58"/>
          <w:marBottom w:val="0"/>
          <w:divBdr>
            <w:top w:val="none" w:sz="0" w:space="0" w:color="auto"/>
            <w:left w:val="none" w:sz="0" w:space="0" w:color="auto"/>
            <w:bottom w:val="none" w:sz="0" w:space="0" w:color="auto"/>
            <w:right w:val="none" w:sz="0" w:space="0" w:color="auto"/>
          </w:divBdr>
        </w:div>
        <w:div w:id="1049762893">
          <w:marLeft w:val="1166"/>
          <w:marRight w:val="0"/>
          <w:marTop w:val="58"/>
          <w:marBottom w:val="0"/>
          <w:divBdr>
            <w:top w:val="none" w:sz="0" w:space="0" w:color="auto"/>
            <w:left w:val="none" w:sz="0" w:space="0" w:color="auto"/>
            <w:bottom w:val="none" w:sz="0" w:space="0" w:color="auto"/>
            <w:right w:val="none" w:sz="0" w:space="0" w:color="auto"/>
          </w:divBdr>
        </w:div>
      </w:divsChild>
    </w:div>
    <w:div w:id="1521361255">
      <w:bodyDiv w:val="1"/>
      <w:marLeft w:val="0"/>
      <w:marRight w:val="0"/>
      <w:marTop w:val="0"/>
      <w:marBottom w:val="0"/>
      <w:divBdr>
        <w:top w:val="none" w:sz="0" w:space="0" w:color="auto"/>
        <w:left w:val="none" w:sz="0" w:space="0" w:color="auto"/>
        <w:bottom w:val="none" w:sz="0" w:space="0" w:color="auto"/>
        <w:right w:val="none" w:sz="0" w:space="0" w:color="auto"/>
      </w:divBdr>
      <w:divsChild>
        <w:div w:id="1082335733">
          <w:marLeft w:val="547"/>
          <w:marRight w:val="0"/>
          <w:marTop w:val="77"/>
          <w:marBottom w:val="0"/>
          <w:divBdr>
            <w:top w:val="none" w:sz="0" w:space="0" w:color="auto"/>
            <w:left w:val="none" w:sz="0" w:space="0" w:color="auto"/>
            <w:bottom w:val="none" w:sz="0" w:space="0" w:color="auto"/>
            <w:right w:val="none" w:sz="0" w:space="0" w:color="auto"/>
          </w:divBdr>
        </w:div>
        <w:div w:id="306666520">
          <w:marLeft w:val="547"/>
          <w:marRight w:val="0"/>
          <w:marTop w:val="77"/>
          <w:marBottom w:val="0"/>
          <w:divBdr>
            <w:top w:val="none" w:sz="0" w:space="0" w:color="auto"/>
            <w:left w:val="none" w:sz="0" w:space="0" w:color="auto"/>
            <w:bottom w:val="none" w:sz="0" w:space="0" w:color="auto"/>
            <w:right w:val="none" w:sz="0" w:space="0" w:color="auto"/>
          </w:divBdr>
        </w:div>
        <w:div w:id="95948807">
          <w:marLeft w:val="547"/>
          <w:marRight w:val="0"/>
          <w:marTop w:val="77"/>
          <w:marBottom w:val="0"/>
          <w:divBdr>
            <w:top w:val="none" w:sz="0" w:space="0" w:color="auto"/>
            <w:left w:val="none" w:sz="0" w:space="0" w:color="auto"/>
            <w:bottom w:val="none" w:sz="0" w:space="0" w:color="auto"/>
            <w:right w:val="none" w:sz="0" w:space="0" w:color="auto"/>
          </w:divBdr>
        </w:div>
      </w:divsChild>
    </w:div>
    <w:div w:id="1539122002">
      <w:bodyDiv w:val="1"/>
      <w:marLeft w:val="0"/>
      <w:marRight w:val="0"/>
      <w:marTop w:val="0"/>
      <w:marBottom w:val="0"/>
      <w:divBdr>
        <w:top w:val="none" w:sz="0" w:space="0" w:color="auto"/>
        <w:left w:val="none" w:sz="0" w:space="0" w:color="auto"/>
        <w:bottom w:val="none" w:sz="0" w:space="0" w:color="auto"/>
        <w:right w:val="none" w:sz="0" w:space="0" w:color="auto"/>
      </w:divBdr>
    </w:div>
    <w:div w:id="1548184371">
      <w:bodyDiv w:val="1"/>
      <w:marLeft w:val="0"/>
      <w:marRight w:val="0"/>
      <w:marTop w:val="0"/>
      <w:marBottom w:val="0"/>
      <w:divBdr>
        <w:top w:val="none" w:sz="0" w:space="0" w:color="auto"/>
        <w:left w:val="none" w:sz="0" w:space="0" w:color="auto"/>
        <w:bottom w:val="none" w:sz="0" w:space="0" w:color="auto"/>
        <w:right w:val="none" w:sz="0" w:space="0" w:color="auto"/>
      </w:divBdr>
    </w:div>
    <w:div w:id="1591423976">
      <w:bodyDiv w:val="1"/>
      <w:marLeft w:val="0"/>
      <w:marRight w:val="0"/>
      <w:marTop w:val="0"/>
      <w:marBottom w:val="0"/>
      <w:divBdr>
        <w:top w:val="none" w:sz="0" w:space="0" w:color="auto"/>
        <w:left w:val="none" w:sz="0" w:space="0" w:color="auto"/>
        <w:bottom w:val="none" w:sz="0" w:space="0" w:color="auto"/>
        <w:right w:val="none" w:sz="0" w:space="0" w:color="auto"/>
      </w:divBdr>
      <w:divsChild>
        <w:div w:id="349258509">
          <w:marLeft w:val="547"/>
          <w:marRight w:val="0"/>
          <w:marTop w:val="77"/>
          <w:marBottom w:val="0"/>
          <w:divBdr>
            <w:top w:val="none" w:sz="0" w:space="0" w:color="auto"/>
            <w:left w:val="none" w:sz="0" w:space="0" w:color="auto"/>
            <w:bottom w:val="none" w:sz="0" w:space="0" w:color="auto"/>
            <w:right w:val="none" w:sz="0" w:space="0" w:color="auto"/>
          </w:divBdr>
        </w:div>
        <w:div w:id="1295137051">
          <w:marLeft w:val="547"/>
          <w:marRight w:val="0"/>
          <w:marTop w:val="77"/>
          <w:marBottom w:val="0"/>
          <w:divBdr>
            <w:top w:val="none" w:sz="0" w:space="0" w:color="auto"/>
            <w:left w:val="none" w:sz="0" w:space="0" w:color="auto"/>
            <w:bottom w:val="none" w:sz="0" w:space="0" w:color="auto"/>
            <w:right w:val="none" w:sz="0" w:space="0" w:color="auto"/>
          </w:divBdr>
        </w:div>
        <w:div w:id="440800730">
          <w:marLeft w:val="547"/>
          <w:marRight w:val="0"/>
          <w:marTop w:val="77"/>
          <w:marBottom w:val="0"/>
          <w:divBdr>
            <w:top w:val="none" w:sz="0" w:space="0" w:color="auto"/>
            <w:left w:val="none" w:sz="0" w:space="0" w:color="auto"/>
            <w:bottom w:val="none" w:sz="0" w:space="0" w:color="auto"/>
            <w:right w:val="none" w:sz="0" w:space="0" w:color="auto"/>
          </w:divBdr>
        </w:div>
      </w:divsChild>
    </w:div>
    <w:div w:id="1607543945">
      <w:bodyDiv w:val="1"/>
      <w:marLeft w:val="0"/>
      <w:marRight w:val="0"/>
      <w:marTop w:val="0"/>
      <w:marBottom w:val="0"/>
      <w:divBdr>
        <w:top w:val="none" w:sz="0" w:space="0" w:color="auto"/>
        <w:left w:val="none" w:sz="0" w:space="0" w:color="auto"/>
        <w:bottom w:val="none" w:sz="0" w:space="0" w:color="auto"/>
        <w:right w:val="none" w:sz="0" w:space="0" w:color="auto"/>
      </w:divBdr>
    </w:div>
    <w:div w:id="1619944727">
      <w:bodyDiv w:val="1"/>
      <w:marLeft w:val="0"/>
      <w:marRight w:val="0"/>
      <w:marTop w:val="0"/>
      <w:marBottom w:val="0"/>
      <w:divBdr>
        <w:top w:val="none" w:sz="0" w:space="0" w:color="auto"/>
        <w:left w:val="none" w:sz="0" w:space="0" w:color="auto"/>
        <w:bottom w:val="none" w:sz="0" w:space="0" w:color="auto"/>
        <w:right w:val="none" w:sz="0" w:space="0" w:color="auto"/>
      </w:divBdr>
    </w:div>
    <w:div w:id="1667787461">
      <w:bodyDiv w:val="1"/>
      <w:marLeft w:val="0"/>
      <w:marRight w:val="0"/>
      <w:marTop w:val="0"/>
      <w:marBottom w:val="0"/>
      <w:divBdr>
        <w:top w:val="none" w:sz="0" w:space="0" w:color="auto"/>
        <w:left w:val="none" w:sz="0" w:space="0" w:color="auto"/>
        <w:bottom w:val="none" w:sz="0" w:space="0" w:color="auto"/>
        <w:right w:val="none" w:sz="0" w:space="0" w:color="auto"/>
      </w:divBdr>
    </w:div>
    <w:div w:id="1688629286">
      <w:bodyDiv w:val="1"/>
      <w:marLeft w:val="0"/>
      <w:marRight w:val="0"/>
      <w:marTop w:val="0"/>
      <w:marBottom w:val="0"/>
      <w:divBdr>
        <w:top w:val="none" w:sz="0" w:space="0" w:color="auto"/>
        <w:left w:val="none" w:sz="0" w:space="0" w:color="auto"/>
        <w:bottom w:val="none" w:sz="0" w:space="0" w:color="auto"/>
        <w:right w:val="none" w:sz="0" w:space="0" w:color="auto"/>
      </w:divBdr>
    </w:div>
    <w:div w:id="1692340429">
      <w:bodyDiv w:val="1"/>
      <w:marLeft w:val="0"/>
      <w:marRight w:val="0"/>
      <w:marTop w:val="0"/>
      <w:marBottom w:val="0"/>
      <w:divBdr>
        <w:top w:val="none" w:sz="0" w:space="0" w:color="auto"/>
        <w:left w:val="none" w:sz="0" w:space="0" w:color="auto"/>
        <w:bottom w:val="none" w:sz="0" w:space="0" w:color="auto"/>
        <w:right w:val="none" w:sz="0" w:space="0" w:color="auto"/>
      </w:divBdr>
    </w:div>
    <w:div w:id="1720786095">
      <w:bodyDiv w:val="1"/>
      <w:marLeft w:val="0"/>
      <w:marRight w:val="0"/>
      <w:marTop w:val="0"/>
      <w:marBottom w:val="0"/>
      <w:divBdr>
        <w:top w:val="none" w:sz="0" w:space="0" w:color="auto"/>
        <w:left w:val="none" w:sz="0" w:space="0" w:color="auto"/>
        <w:bottom w:val="none" w:sz="0" w:space="0" w:color="auto"/>
        <w:right w:val="none" w:sz="0" w:space="0" w:color="auto"/>
      </w:divBdr>
    </w:div>
    <w:div w:id="1727532898">
      <w:bodyDiv w:val="1"/>
      <w:marLeft w:val="0"/>
      <w:marRight w:val="0"/>
      <w:marTop w:val="0"/>
      <w:marBottom w:val="0"/>
      <w:divBdr>
        <w:top w:val="none" w:sz="0" w:space="0" w:color="auto"/>
        <w:left w:val="none" w:sz="0" w:space="0" w:color="auto"/>
        <w:bottom w:val="none" w:sz="0" w:space="0" w:color="auto"/>
        <w:right w:val="none" w:sz="0" w:space="0" w:color="auto"/>
      </w:divBdr>
    </w:div>
    <w:div w:id="1734885256">
      <w:bodyDiv w:val="1"/>
      <w:marLeft w:val="0"/>
      <w:marRight w:val="0"/>
      <w:marTop w:val="0"/>
      <w:marBottom w:val="0"/>
      <w:divBdr>
        <w:top w:val="none" w:sz="0" w:space="0" w:color="auto"/>
        <w:left w:val="none" w:sz="0" w:space="0" w:color="auto"/>
        <w:bottom w:val="none" w:sz="0" w:space="0" w:color="auto"/>
        <w:right w:val="none" w:sz="0" w:space="0" w:color="auto"/>
      </w:divBdr>
      <w:divsChild>
        <w:div w:id="1157307182">
          <w:marLeft w:val="547"/>
          <w:marRight w:val="0"/>
          <w:marTop w:val="77"/>
          <w:marBottom w:val="0"/>
          <w:divBdr>
            <w:top w:val="none" w:sz="0" w:space="0" w:color="auto"/>
            <w:left w:val="none" w:sz="0" w:space="0" w:color="auto"/>
            <w:bottom w:val="none" w:sz="0" w:space="0" w:color="auto"/>
            <w:right w:val="none" w:sz="0" w:space="0" w:color="auto"/>
          </w:divBdr>
        </w:div>
        <w:div w:id="571617793">
          <w:marLeft w:val="547"/>
          <w:marRight w:val="0"/>
          <w:marTop w:val="77"/>
          <w:marBottom w:val="0"/>
          <w:divBdr>
            <w:top w:val="none" w:sz="0" w:space="0" w:color="auto"/>
            <w:left w:val="none" w:sz="0" w:space="0" w:color="auto"/>
            <w:bottom w:val="none" w:sz="0" w:space="0" w:color="auto"/>
            <w:right w:val="none" w:sz="0" w:space="0" w:color="auto"/>
          </w:divBdr>
        </w:div>
        <w:div w:id="387848490">
          <w:marLeft w:val="547"/>
          <w:marRight w:val="0"/>
          <w:marTop w:val="77"/>
          <w:marBottom w:val="0"/>
          <w:divBdr>
            <w:top w:val="none" w:sz="0" w:space="0" w:color="auto"/>
            <w:left w:val="none" w:sz="0" w:space="0" w:color="auto"/>
            <w:bottom w:val="none" w:sz="0" w:space="0" w:color="auto"/>
            <w:right w:val="none" w:sz="0" w:space="0" w:color="auto"/>
          </w:divBdr>
        </w:div>
      </w:divsChild>
    </w:div>
    <w:div w:id="1740402785">
      <w:bodyDiv w:val="1"/>
      <w:marLeft w:val="0"/>
      <w:marRight w:val="0"/>
      <w:marTop w:val="0"/>
      <w:marBottom w:val="0"/>
      <w:divBdr>
        <w:top w:val="none" w:sz="0" w:space="0" w:color="auto"/>
        <w:left w:val="none" w:sz="0" w:space="0" w:color="auto"/>
        <w:bottom w:val="none" w:sz="0" w:space="0" w:color="auto"/>
        <w:right w:val="none" w:sz="0" w:space="0" w:color="auto"/>
      </w:divBdr>
    </w:div>
    <w:div w:id="1744332571">
      <w:bodyDiv w:val="1"/>
      <w:marLeft w:val="0"/>
      <w:marRight w:val="0"/>
      <w:marTop w:val="0"/>
      <w:marBottom w:val="0"/>
      <w:divBdr>
        <w:top w:val="none" w:sz="0" w:space="0" w:color="auto"/>
        <w:left w:val="none" w:sz="0" w:space="0" w:color="auto"/>
        <w:bottom w:val="none" w:sz="0" w:space="0" w:color="auto"/>
        <w:right w:val="none" w:sz="0" w:space="0" w:color="auto"/>
      </w:divBdr>
      <w:divsChild>
        <w:div w:id="351881853">
          <w:marLeft w:val="0"/>
          <w:marRight w:val="0"/>
          <w:marTop w:val="0"/>
          <w:marBottom w:val="0"/>
          <w:divBdr>
            <w:top w:val="none" w:sz="0" w:space="0" w:color="auto"/>
            <w:left w:val="none" w:sz="0" w:space="0" w:color="auto"/>
            <w:bottom w:val="none" w:sz="0" w:space="0" w:color="auto"/>
            <w:right w:val="none" w:sz="0" w:space="0" w:color="auto"/>
          </w:divBdr>
        </w:div>
        <w:div w:id="894855095">
          <w:marLeft w:val="0"/>
          <w:marRight w:val="0"/>
          <w:marTop w:val="0"/>
          <w:marBottom w:val="0"/>
          <w:divBdr>
            <w:top w:val="none" w:sz="0" w:space="0" w:color="auto"/>
            <w:left w:val="none" w:sz="0" w:space="0" w:color="auto"/>
            <w:bottom w:val="none" w:sz="0" w:space="0" w:color="auto"/>
            <w:right w:val="none" w:sz="0" w:space="0" w:color="auto"/>
          </w:divBdr>
        </w:div>
        <w:div w:id="1899245384">
          <w:marLeft w:val="0"/>
          <w:marRight w:val="0"/>
          <w:marTop w:val="0"/>
          <w:marBottom w:val="0"/>
          <w:divBdr>
            <w:top w:val="none" w:sz="0" w:space="0" w:color="auto"/>
            <w:left w:val="none" w:sz="0" w:space="0" w:color="auto"/>
            <w:bottom w:val="none" w:sz="0" w:space="0" w:color="auto"/>
            <w:right w:val="none" w:sz="0" w:space="0" w:color="auto"/>
          </w:divBdr>
        </w:div>
        <w:div w:id="1927573317">
          <w:marLeft w:val="0"/>
          <w:marRight w:val="0"/>
          <w:marTop w:val="0"/>
          <w:marBottom w:val="0"/>
          <w:divBdr>
            <w:top w:val="none" w:sz="0" w:space="0" w:color="auto"/>
            <w:left w:val="none" w:sz="0" w:space="0" w:color="auto"/>
            <w:bottom w:val="none" w:sz="0" w:space="0" w:color="auto"/>
            <w:right w:val="none" w:sz="0" w:space="0" w:color="auto"/>
          </w:divBdr>
        </w:div>
        <w:div w:id="1539513621">
          <w:marLeft w:val="0"/>
          <w:marRight w:val="0"/>
          <w:marTop w:val="0"/>
          <w:marBottom w:val="0"/>
          <w:divBdr>
            <w:top w:val="none" w:sz="0" w:space="0" w:color="auto"/>
            <w:left w:val="none" w:sz="0" w:space="0" w:color="auto"/>
            <w:bottom w:val="none" w:sz="0" w:space="0" w:color="auto"/>
            <w:right w:val="none" w:sz="0" w:space="0" w:color="auto"/>
          </w:divBdr>
        </w:div>
        <w:div w:id="1171943301">
          <w:marLeft w:val="0"/>
          <w:marRight w:val="0"/>
          <w:marTop w:val="0"/>
          <w:marBottom w:val="0"/>
          <w:divBdr>
            <w:top w:val="none" w:sz="0" w:space="0" w:color="auto"/>
            <w:left w:val="none" w:sz="0" w:space="0" w:color="auto"/>
            <w:bottom w:val="none" w:sz="0" w:space="0" w:color="auto"/>
            <w:right w:val="none" w:sz="0" w:space="0" w:color="auto"/>
          </w:divBdr>
        </w:div>
        <w:div w:id="1949383559">
          <w:marLeft w:val="0"/>
          <w:marRight w:val="0"/>
          <w:marTop w:val="0"/>
          <w:marBottom w:val="0"/>
          <w:divBdr>
            <w:top w:val="none" w:sz="0" w:space="0" w:color="auto"/>
            <w:left w:val="none" w:sz="0" w:space="0" w:color="auto"/>
            <w:bottom w:val="none" w:sz="0" w:space="0" w:color="auto"/>
            <w:right w:val="none" w:sz="0" w:space="0" w:color="auto"/>
          </w:divBdr>
        </w:div>
        <w:div w:id="832525200">
          <w:marLeft w:val="0"/>
          <w:marRight w:val="0"/>
          <w:marTop w:val="0"/>
          <w:marBottom w:val="0"/>
          <w:divBdr>
            <w:top w:val="none" w:sz="0" w:space="0" w:color="auto"/>
            <w:left w:val="none" w:sz="0" w:space="0" w:color="auto"/>
            <w:bottom w:val="none" w:sz="0" w:space="0" w:color="auto"/>
            <w:right w:val="none" w:sz="0" w:space="0" w:color="auto"/>
          </w:divBdr>
        </w:div>
        <w:div w:id="1854951287">
          <w:marLeft w:val="0"/>
          <w:marRight w:val="0"/>
          <w:marTop w:val="0"/>
          <w:marBottom w:val="0"/>
          <w:divBdr>
            <w:top w:val="none" w:sz="0" w:space="0" w:color="auto"/>
            <w:left w:val="none" w:sz="0" w:space="0" w:color="auto"/>
            <w:bottom w:val="none" w:sz="0" w:space="0" w:color="auto"/>
            <w:right w:val="none" w:sz="0" w:space="0" w:color="auto"/>
          </w:divBdr>
        </w:div>
        <w:div w:id="545407778">
          <w:marLeft w:val="0"/>
          <w:marRight w:val="0"/>
          <w:marTop w:val="0"/>
          <w:marBottom w:val="0"/>
          <w:divBdr>
            <w:top w:val="none" w:sz="0" w:space="0" w:color="auto"/>
            <w:left w:val="none" w:sz="0" w:space="0" w:color="auto"/>
            <w:bottom w:val="none" w:sz="0" w:space="0" w:color="auto"/>
            <w:right w:val="none" w:sz="0" w:space="0" w:color="auto"/>
          </w:divBdr>
        </w:div>
        <w:div w:id="168834596">
          <w:marLeft w:val="0"/>
          <w:marRight w:val="0"/>
          <w:marTop w:val="0"/>
          <w:marBottom w:val="0"/>
          <w:divBdr>
            <w:top w:val="none" w:sz="0" w:space="0" w:color="auto"/>
            <w:left w:val="none" w:sz="0" w:space="0" w:color="auto"/>
            <w:bottom w:val="none" w:sz="0" w:space="0" w:color="auto"/>
            <w:right w:val="none" w:sz="0" w:space="0" w:color="auto"/>
          </w:divBdr>
        </w:div>
        <w:div w:id="606617106">
          <w:marLeft w:val="0"/>
          <w:marRight w:val="0"/>
          <w:marTop w:val="0"/>
          <w:marBottom w:val="0"/>
          <w:divBdr>
            <w:top w:val="none" w:sz="0" w:space="0" w:color="auto"/>
            <w:left w:val="none" w:sz="0" w:space="0" w:color="auto"/>
            <w:bottom w:val="none" w:sz="0" w:space="0" w:color="auto"/>
            <w:right w:val="none" w:sz="0" w:space="0" w:color="auto"/>
          </w:divBdr>
        </w:div>
        <w:div w:id="1183712836">
          <w:marLeft w:val="0"/>
          <w:marRight w:val="0"/>
          <w:marTop w:val="0"/>
          <w:marBottom w:val="0"/>
          <w:divBdr>
            <w:top w:val="none" w:sz="0" w:space="0" w:color="auto"/>
            <w:left w:val="none" w:sz="0" w:space="0" w:color="auto"/>
            <w:bottom w:val="none" w:sz="0" w:space="0" w:color="auto"/>
            <w:right w:val="none" w:sz="0" w:space="0" w:color="auto"/>
          </w:divBdr>
        </w:div>
        <w:div w:id="1782918517">
          <w:marLeft w:val="0"/>
          <w:marRight w:val="0"/>
          <w:marTop w:val="0"/>
          <w:marBottom w:val="0"/>
          <w:divBdr>
            <w:top w:val="none" w:sz="0" w:space="0" w:color="auto"/>
            <w:left w:val="none" w:sz="0" w:space="0" w:color="auto"/>
            <w:bottom w:val="none" w:sz="0" w:space="0" w:color="auto"/>
            <w:right w:val="none" w:sz="0" w:space="0" w:color="auto"/>
          </w:divBdr>
        </w:div>
        <w:div w:id="1689747205">
          <w:marLeft w:val="0"/>
          <w:marRight w:val="0"/>
          <w:marTop w:val="0"/>
          <w:marBottom w:val="0"/>
          <w:divBdr>
            <w:top w:val="none" w:sz="0" w:space="0" w:color="auto"/>
            <w:left w:val="none" w:sz="0" w:space="0" w:color="auto"/>
            <w:bottom w:val="none" w:sz="0" w:space="0" w:color="auto"/>
            <w:right w:val="none" w:sz="0" w:space="0" w:color="auto"/>
          </w:divBdr>
        </w:div>
        <w:div w:id="2121684152">
          <w:marLeft w:val="0"/>
          <w:marRight w:val="0"/>
          <w:marTop w:val="0"/>
          <w:marBottom w:val="0"/>
          <w:divBdr>
            <w:top w:val="none" w:sz="0" w:space="0" w:color="auto"/>
            <w:left w:val="none" w:sz="0" w:space="0" w:color="auto"/>
            <w:bottom w:val="none" w:sz="0" w:space="0" w:color="auto"/>
            <w:right w:val="none" w:sz="0" w:space="0" w:color="auto"/>
          </w:divBdr>
        </w:div>
        <w:div w:id="944191548">
          <w:marLeft w:val="0"/>
          <w:marRight w:val="0"/>
          <w:marTop w:val="0"/>
          <w:marBottom w:val="0"/>
          <w:divBdr>
            <w:top w:val="none" w:sz="0" w:space="0" w:color="auto"/>
            <w:left w:val="none" w:sz="0" w:space="0" w:color="auto"/>
            <w:bottom w:val="none" w:sz="0" w:space="0" w:color="auto"/>
            <w:right w:val="none" w:sz="0" w:space="0" w:color="auto"/>
          </w:divBdr>
        </w:div>
        <w:div w:id="1786541037">
          <w:marLeft w:val="0"/>
          <w:marRight w:val="0"/>
          <w:marTop w:val="0"/>
          <w:marBottom w:val="0"/>
          <w:divBdr>
            <w:top w:val="none" w:sz="0" w:space="0" w:color="auto"/>
            <w:left w:val="none" w:sz="0" w:space="0" w:color="auto"/>
            <w:bottom w:val="none" w:sz="0" w:space="0" w:color="auto"/>
            <w:right w:val="none" w:sz="0" w:space="0" w:color="auto"/>
          </w:divBdr>
        </w:div>
      </w:divsChild>
    </w:div>
    <w:div w:id="1752849490">
      <w:bodyDiv w:val="1"/>
      <w:marLeft w:val="0"/>
      <w:marRight w:val="0"/>
      <w:marTop w:val="0"/>
      <w:marBottom w:val="0"/>
      <w:divBdr>
        <w:top w:val="none" w:sz="0" w:space="0" w:color="auto"/>
        <w:left w:val="none" w:sz="0" w:space="0" w:color="auto"/>
        <w:bottom w:val="none" w:sz="0" w:space="0" w:color="auto"/>
        <w:right w:val="none" w:sz="0" w:space="0" w:color="auto"/>
      </w:divBdr>
    </w:div>
    <w:div w:id="1800144131">
      <w:bodyDiv w:val="1"/>
      <w:marLeft w:val="0"/>
      <w:marRight w:val="0"/>
      <w:marTop w:val="0"/>
      <w:marBottom w:val="0"/>
      <w:divBdr>
        <w:top w:val="none" w:sz="0" w:space="0" w:color="auto"/>
        <w:left w:val="none" w:sz="0" w:space="0" w:color="auto"/>
        <w:bottom w:val="none" w:sz="0" w:space="0" w:color="auto"/>
        <w:right w:val="none" w:sz="0" w:space="0" w:color="auto"/>
      </w:divBdr>
    </w:div>
    <w:div w:id="1815953299">
      <w:bodyDiv w:val="1"/>
      <w:marLeft w:val="0"/>
      <w:marRight w:val="0"/>
      <w:marTop w:val="0"/>
      <w:marBottom w:val="0"/>
      <w:divBdr>
        <w:top w:val="none" w:sz="0" w:space="0" w:color="auto"/>
        <w:left w:val="none" w:sz="0" w:space="0" w:color="auto"/>
        <w:bottom w:val="none" w:sz="0" w:space="0" w:color="auto"/>
        <w:right w:val="none" w:sz="0" w:space="0" w:color="auto"/>
      </w:divBdr>
      <w:divsChild>
        <w:div w:id="1507478711">
          <w:marLeft w:val="965"/>
          <w:marRight w:val="0"/>
          <w:marTop w:val="86"/>
          <w:marBottom w:val="0"/>
          <w:divBdr>
            <w:top w:val="none" w:sz="0" w:space="0" w:color="auto"/>
            <w:left w:val="none" w:sz="0" w:space="0" w:color="auto"/>
            <w:bottom w:val="none" w:sz="0" w:space="0" w:color="auto"/>
            <w:right w:val="none" w:sz="0" w:space="0" w:color="auto"/>
          </w:divBdr>
        </w:div>
        <w:div w:id="631643312">
          <w:marLeft w:val="965"/>
          <w:marRight w:val="0"/>
          <w:marTop w:val="86"/>
          <w:marBottom w:val="0"/>
          <w:divBdr>
            <w:top w:val="none" w:sz="0" w:space="0" w:color="auto"/>
            <w:left w:val="none" w:sz="0" w:space="0" w:color="auto"/>
            <w:bottom w:val="none" w:sz="0" w:space="0" w:color="auto"/>
            <w:right w:val="none" w:sz="0" w:space="0" w:color="auto"/>
          </w:divBdr>
        </w:div>
        <w:div w:id="963854712">
          <w:marLeft w:val="965"/>
          <w:marRight w:val="0"/>
          <w:marTop w:val="86"/>
          <w:marBottom w:val="0"/>
          <w:divBdr>
            <w:top w:val="none" w:sz="0" w:space="0" w:color="auto"/>
            <w:left w:val="none" w:sz="0" w:space="0" w:color="auto"/>
            <w:bottom w:val="none" w:sz="0" w:space="0" w:color="auto"/>
            <w:right w:val="none" w:sz="0" w:space="0" w:color="auto"/>
          </w:divBdr>
        </w:div>
        <w:div w:id="368920210">
          <w:marLeft w:val="965"/>
          <w:marRight w:val="0"/>
          <w:marTop w:val="86"/>
          <w:marBottom w:val="0"/>
          <w:divBdr>
            <w:top w:val="none" w:sz="0" w:space="0" w:color="auto"/>
            <w:left w:val="none" w:sz="0" w:space="0" w:color="auto"/>
            <w:bottom w:val="none" w:sz="0" w:space="0" w:color="auto"/>
            <w:right w:val="none" w:sz="0" w:space="0" w:color="auto"/>
          </w:divBdr>
        </w:div>
      </w:divsChild>
    </w:div>
    <w:div w:id="1825273768">
      <w:bodyDiv w:val="1"/>
      <w:marLeft w:val="0"/>
      <w:marRight w:val="0"/>
      <w:marTop w:val="0"/>
      <w:marBottom w:val="0"/>
      <w:divBdr>
        <w:top w:val="none" w:sz="0" w:space="0" w:color="auto"/>
        <w:left w:val="none" w:sz="0" w:space="0" w:color="auto"/>
        <w:bottom w:val="none" w:sz="0" w:space="0" w:color="auto"/>
        <w:right w:val="none" w:sz="0" w:space="0" w:color="auto"/>
      </w:divBdr>
    </w:div>
    <w:div w:id="1879972902">
      <w:bodyDiv w:val="1"/>
      <w:marLeft w:val="0"/>
      <w:marRight w:val="0"/>
      <w:marTop w:val="0"/>
      <w:marBottom w:val="0"/>
      <w:divBdr>
        <w:top w:val="none" w:sz="0" w:space="0" w:color="auto"/>
        <w:left w:val="none" w:sz="0" w:space="0" w:color="auto"/>
        <w:bottom w:val="none" w:sz="0" w:space="0" w:color="auto"/>
        <w:right w:val="none" w:sz="0" w:space="0" w:color="auto"/>
      </w:divBdr>
    </w:div>
    <w:div w:id="1892035116">
      <w:bodyDiv w:val="1"/>
      <w:marLeft w:val="0"/>
      <w:marRight w:val="0"/>
      <w:marTop w:val="0"/>
      <w:marBottom w:val="0"/>
      <w:divBdr>
        <w:top w:val="none" w:sz="0" w:space="0" w:color="auto"/>
        <w:left w:val="none" w:sz="0" w:space="0" w:color="auto"/>
        <w:bottom w:val="none" w:sz="0" w:space="0" w:color="auto"/>
        <w:right w:val="none" w:sz="0" w:space="0" w:color="auto"/>
      </w:divBdr>
    </w:div>
    <w:div w:id="1895922411">
      <w:bodyDiv w:val="1"/>
      <w:marLeft w:val="0"/>
      <w:marRight w:val="0"/>
      <w:marTop w:val="0"/>
      <w:marBottom w:val="0"/>
      <w:divBdr>
        <w:top w:val="none" w:sz="0" w:space="0" w:color="auto"/>
        <w:left w:val="none" w:sz="0" w:space="0" w:color="auto"/>
        <w:bottom w:val="none" w:sz="0" w:space="0" w:color="auto"/>
        <w:right w:val="none" w:sz="0" w:space="0" w:color="auto"/>
      </w:divBdr>
    </w:div>
    <w:div w:id="1931692297">
      <w:bodyDiv w:val="1"/>
      <w:marLeft w:val="0"/>
      <w:marRight w:val="0"/>
      <w:marTop w:val="0"/>
      <w:marBottom w:val="0"/>
      <w:divBdr>
        <w:top w:val="none" w:sz="0" w:space="0" w:color="auto"/>
        <w:left w:val="none" w:sz="0" w:space="0" w:color="auto"/>
        <w:bottom w:val="none" w:sz="0" w:space="0" w:color="auto"/>
        <w:right w:val="none" w:sz="0" w:space="0" w:color="auto"/>
      </w:divBdr>
    </w:div>
    <w:div w:id="1962104465">
      <w:bodyDiv w:val="1"/>
      <w:marLeft w:val="0"/>
      <w:marRight w:val="0"/>
      <w:marTop w:val="0"/>
      <w:marBottom w:val="0"/>
      <w:divBdr>
        <w:top w:val="none" w:sz="0" w:space="0" w:color="auto"/>
        <w:left w:val="none" w:sz="0" w:space="0" w:color="auto"/>
        <w:bottom w:val="none" w:sz="0" w:space="0" w:color="auto"/>
        <w:right w:val="none" w:sz="0" w:space="0" w:color="auto"/>
      </w:divBdr>
      <w:divsChild>
        <w:div w:id="730932445">
          <w:marLeft w:val="288"/>
          <w:marRight w:val="0"/>
          <w:marTop w:val="0"/>
          <w:marBottom w:val="0"/>
          <w:divBdr>
            <w:top w:val="none" w:sz="0" w:space="0" w:color="auto"/>
            <w:left w:val="none" w:sz="0" w:space="0" w:color="auto"/>
            <w:bottom w:val="none" w:sz="0" w:space="0" w:color="auto"/>
            <w:right w:val="none" w:sz="0" w:space="0" w:color="auto"/>
          </w:divBdr>
        </w:div>
        <w:div w:id="819156812">
          <w:marLeft w:val="288"/>
          <w:marRight w:val="0"/>
          <w:marTop w:val="0"/>
          <w:marBottom w:val="0"/>
          <w:divBdr>
            <w:top w:val="none" w:sz="0" w:space="0" w:color="auto"/>
            <w:left w:val="none" w:sz="0" w:space="0" w:color="auto"/>
            <w:bottom w:val="none" w:sz="0" w:space="0" w:color="auto"/>
            <w:right w:val="none" w:sz="0" w:space="0" w:color="auto"/>
          </w:divBdr>
        </w:div>
        <w:div w:id="757100875">
          <w:marLeft w:val="288"/>
          <w:marRight w:val="0"/>
          <w:marTop w:val="0"/>
          <w:marBottom w:val="0"/>
          <w:divBdr>
            <w:top w:val="none" w:sz="0" w:space="0" w:color="auto"/>
            <w:left w:val="none" w:sz="0" w:space="0" w:color="auto"/>
            <w:bottom w:val="none" w:sz="0" w:space="0" w:color="auto"/>
            <w:right w:val="none" w:sz="0" w:space="0" w:color="auto"/>
          </w:divBdr>
        </w:div>
        <w:div w:id="1753429785">
          <w:marLeft w:val="288"/>
          <w:marRight w:val="0"/>
          <w:marTop w:val="0"/>
          <w:marBottom w:val="0"/>
          <w:divBdr>
            <w:top w:val="none" w:sz="0" w:space="0" w:color="auto"/>
            <w:left w:val="none" w:sz="0" w:space="0" w:color="auto"/>
            <w:bottom w:val="none" w:sz="0" w:space="0" w:color="auto"/>
            <w:right w:val="none" w:sz="0" w:space="0" w:color="auto"/>
          </w:divBdr>
        </w:div>
        <w:div w:id="484976904">
          <w:marLeft w:val="288"/>
          <w:marRight w:val="0"/>
          <w:marTop w:val="0"/>
          <w:marBottom w:val="0"/>
          <w:divBdr>
            <w:top w:val="none" w:sz="0" w:space="0" w:color="auto"/>
            <w:left w:val="none" w:sz="0" w:space="0" w:color="auto"/>
            <w:bottom w:val="none" w:sz="0" w:space="0" w:color="auto"/>
            <w:right w:val="none" w:sz="0" w:space="0" w:color="auto"/>
          </w:divBdr>
        </w:div>
      </w:divsChild>
    </w:div>
    <w:div w:id="1967345622">
      <w:bodyDiv w:val="1"/>
      <w:marLeft w:val="0"/>
      <w:marRight w:val="0"/>
      <w:marTop w:val="0"/>
      <w:marBottom w:val="0"/>
      <w:divBdr>
        <w:top w:val="none" w:sz="0" w:space="0" w:color="auto"/>
        <w:left w:val="none" w:sz="0" w:space="0" w:color="auto"/>
        <w:bottom w:val="none" w:sz="0" w:space="0" w:color="auto"/>
        <w:right w:val="none" w:sz="0" w:space="0" w:color="auto"/>
      </w:divBdr>
    </w:div>
    <w:div w:id="1990938863">
      <w:bodyDiv w:val="1"/>
      <w:marLeft w:val="0"/>
      <w:marRight w:val="0"/>
      <w:marTop w:val="0"/>
      <w:marBottom w:val="0"/>
      <w:divBdr>
        <w:top w:val="none" w:sz="0" w:space="0" w:color="auto"/>
        <w:left w:val="none" w:sz="0" w:space="0" w:color="auto"/>
        <w:bottom w:val="none" w:sz="0" w:space="0" w:color="auto"/>
        <w:right w:val="none" w:sz="0" w:space="0" w:color="auto"/>
      </w:divBdr>
    </w:div>
    <w:div w:id="2043556713">
      <w:bodyDiv w:val="1"/>
      <w:marLeft w:val="0"/>
      <w:marRight w:val="0"/>
      <w:marTop w:val="0"/>
      <w:marBottom w:val="0"/>
      <w:divBdr>
        <w:top w:val="none" w:sz="0" w:space="0" w:color="auto"/>
        <w:left w:val="none" w:sz="0" w:space="0" w:color="auto"/>
        <w:bottom w:val="none" w:sz="0" w:space="0" w:color="auto"/>
        <w:right w:val="none" w:sz="0" w:space="0" w:color="auto"/>
      </w:divBdr>
    </w:div>
    <w:div w:id="2094158629">
      <w:bodyDiv w:val="1"/>
      <w:marLeft w:val="0"/>
      <w:marRight w:val="0"/>
      <w:marTop w:val="0"/>
      <w:marBottom w:val="0"/>
      <w:divBdr>
        <w:top w:val="none" w:sz="0" w:space="0" w:color="auto"/>
        <w:left w:val="none" w:sz="0" w:space="0" w:color="auto"/>
        <w:bottom w:val="none" w:sz="0" w:space="0" w:color="auto"/>
        <w:right w:val="none" w:sz="0" w:space="0" w:color="auto"/>
      </w:divBdr>
      <w:divsChild>
        <w:div w:id="1671133516">
          <w:marLeft w:val="0"/>
          <w:marRight w:val="0"/>
          <w:marTop w:val="0"/>
          <w:marBottom w:val="0"/>
          <w:divBdr>
            <w:top w:val="none" w:sz="0" w:space="0" w:color="auto"/>
            <w:left w:val="none" w:sz="0" w:space="0" w:color="auto"/>
            <w:bottom w:val="none" w:sz="0" w:space="0" w:color="auto"/>
            <w:right w:val="none" w:sz="0" w:space="0" w:color="auto"/>
          </w:divBdr>
          <w:divsChild>
            <w:div w:id="6082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6927">
      <w:bodyDiv w:val="1"/>
      <w:marLeft w:val="0"/>
      <w:marRight w:val="0"/>
      <w:marTop w:val="0"/>
      <w:marBottom w:val="0"/>
      <w:divBdr>
        <w:top w:val="none" w:sz="0" w:space="0" w:color="auto"/>
        <w:left w:val="none" w:sz="0" w:space="0" w:color="auto"/>
        <w:bottom w:val="none" w:sz="0" w:space="0" w:color="auto"/>
        <w:right w:val="none" w:sz="0" w:space="0" w:color="auto"/>
      </w:divBdr>
    </w:div>
    <w:div w:id="2142309599">
      <w:bodyDiv w:val="1"/>
      <w:marLeft w:val="0"/>
      <w:marRight w:val="0"/>
      <w:marTop w:val="0"/>
      <w:marBottom w:val="0"/>
      <w:divBdr>
        <w:top w:val="none" w:sz="0" w:space="0" w:color="auto"/>
        <w:left w:val="none" w:sz="0" w:space="0" w:color="auto"/>
        <w:bottom w:val="none" w:sz="0" w:space="0" w:color="auto"/>
        <w:right w:val="none" w:sz="0" w:space="0" w:color="auto"/>
      </w:divBdr>
      <w:divsChild>
        <w:div w:id="1333755730">
          <w:marLeft w:val="547"/>
          <w:marRight w:val="0"/>
          <w:marTop w:val="77"/>
          <w:marBottom w:val="0"/>
          <w:divBdr>
            <w:top w:val="none" w:sz="0" w:space="0" w:color="auto"/>
            <w:left w:val="none" w:sz="0" w:space="0" w:color="auto"/>
            <w:bottom w:val="none" w:sz="0" w:space="0" w:color="auto"/>
            <w:right w:val="none" w:sz="0" w:space="0" w:color="auto"/>
          </w:divBdr>
        </w:div>
        <w:div w:id="336274396">
          <w:marLeft w:val="547"/>
          <w:marRight w:val="0"/>
          <w:marTop w:val="77"/>
          <w:marBottom w:val="0"/>
          <w:divBdr>
            <w:top w:val="none" w:sz="0" w:space="0" w:color="auto"/>
            <w:left w:val="none" w:sz="0" w:space="0" w:color="auto"/>
            <w:bottom w:val="none" w:sz="0" w:space="0" w:color="auto"/>
            <w:right w:val="none" w:sz="0" w:space="0" w:color="auto"/>
          </w:divBdr>
        </w:div>
        <w:div w:id="1501849220">
          <w:marLeft w:val="547"/>
          <w:marRight w:val="0"/>
          <w:marTop w:val="77"/>
          <w:marBottom w:val="0"/>
          <w:divBdr>
            <w:top w:val="none" w:sz="0" w:space="0" w:color="auto"/>
            <w:left w:val="none" w:sz="0" w:space="0" w:color="auto"/>
            <w:bottom w:val="none" w:sz="0" w:space="0" w:color="auto"/>
            <w:right w:val="none" w:sz="0" w:space="0" w:color="auto"/>
          </w:divBdr>
        </w:div>
        <w:div w:id="54398426">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rtschaftslexikon.gabler.de/Archiv/7669/risikomanagement-v10.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irtschaftslexikon.gabler.de/Archiv/7669/risikomanagement-v10.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rtschaftslexikon.gabler.de/rMedia/222636_small.png" TargetMode="External"/><Relationship Id="rId5" Type="http://schemas.openxmlformats.org/officeDocument/2006/relationships/settings" Target="settings.xml"/><Relationship Id="rId15" Type="http://schemas.openxmlformats.org/officeDocument/2006/relationships/hyperlink" Target="http://www.biogas-forum-bayern.de/publikationen/Warenterminmarkte.pdf"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irtschaftslexikon.gabler.de/Archiv/7669/risikomanagement-v10.html" TargetMode="External"/><Relationship Id="rId14" Type="http://schemas.openxmlformats.org/officeDocument/2006/relationships/hyperlink" Target="https://www.stmelf.bayern.de/idb/default.html" TargetMode="Externa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F96D5-51D1-4F0C-A25B-67AB3D11C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2114</Words>
  <Characters>13322</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FH Weihenstephan</Company>
  <LinksUpToDate>false</LinksUpToDate>
  <CharactersWithSpaces>15406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Rechenzentrum</dc:creator>
  <cp:lastModifiedBy>Ulrich Bodmer</cp:lastModifiedBy>
  <cp:revision>3</cp:revision>
  <cp:lastPrinted>2014-11-17T21:36:00Z</cp:lastPrinted>
  <dcterms:created xsi:type="dcterms:W3CDTF">2018-12-05T19:21:00Z</dcterms:created>
  <dcterms:modified xsi:type="dcterms:W3CDTF">2018-12-05T19:23:00Z</dcterms:modified>
</cp:coreProperties>
</file>