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CE57CCF" w14:textId="56F8D27B" w:rsidR="00175A7A" w:rsidRDefault="00175A7A" w:rsidP="00175A7A">
      <w:pPr>
        <w:jc w:val="center"/>
        <w:rPr>
          <w:sz w:val="32"/>
          <w:szCs w:val="32"/>
        </w:rPr>
      </w:pPr>
      <w:bookmarkStart w:id="0" w:name="_GoBack"/>
      <w:bookmarkEnd w:id="0"/>
      <w:r w:rsidRPr="00175A7A">
        <w:rPr>
          <w:sz w:val="32"/>
          <w:szCs w:val="32"/>
        </w:rPr>
        <w:t>Bodenkunde Zusammenfassung</w:t>
      </w:r>
      <w:r>
        <w:rPr>
          <w:sz w:val="32"/>
          <w:szCs w:val="32"/>
        </w:rPr>
        <w:t xml:space="preserve"> der Vorlesung vom 30.1</w:t>
      </w:r>
      <w:r w:rsidR="00F83337">
        <w:rPr>
          <w:sz w:val="32"/>
          <w:szCs w:val="32"/>
        </w:rPr>
        <w:t>0</w:t>
      </w:r>
      <w:r>
        <w:rPr>
          <w:sz w:val="32"/>
          <w:szCs w:val="32"/>
        </w:rPr>
        <w:t>.2024</w:t>
      </w:r>
    </w:p>
    <w:p w14:paraId="295BD6A0" w14:textId="30DCC16F" w:rsidR="00E80916" w:rsidRDefault="00E80916" w:rsidP="00175A7A">
      <w:pPr>
        <w:rPr>
          <w:sz w:val="24"/>
          <w:szCs w:val="24"/>
        </w:rPr>
      </w:pPr>
      <w:r>
        <w:rPr>
          <w:sz w:val="24"/>
          <w:szCs w:val="24"/>
        </w:rPr>
        <w:t xml:space="preserve">                               </w:t>
      </w:r>
      <w:r w:rsidR="00175A7A" w:rsidRPr="00175A7A">
        <w:rPr>
          <w:noProof/>
          <w:sz w:val="24"/>
          <w:szCs w:val="24"/>
          <w:lang w:eastAsia="de-DE"/>
        </w:rPr>
        <w:drawing>
          <wp:inline distT="0" distB="0" distL="0" distR="0" wp14:anchorId="30976849" wp14:editId="3B887FA1">
            <wp:extent cx="1104957" cy="1244664"/>
            <wp:effectExtent l="0" t="0" r="0" b="0"/>
            <wp:docPr id="1167596771" name="Grafik 1"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7596771" name="Grafik 1" descr="Ein Bild, das Text enthält.&#10;&#10;Automatisch generierte Beschreibung"/>
                    <pic:cNvPicPr/>
                  </pic:nvPicPr>
                  <pic:blipFill>
                    <a:blip r:embed="rId6"/>
                    <a:stretch>
                      <a:fillRect/>
                    </a:stretch>
                  </pic:blipFill>
                  <pic:spPr>
                    <a:xfrm>
                      <a:off x="0" y="0"/>
                      <a:ext cx="1104957" cy="1244664"/>
                    </a:xfrm>
                    <a:prstGeom prst="rect">
                      <a:avLst/>
                    </a:prstGeom>
                  </pic:spPr>
                </pic:pic>
              </a:graphicData>
            </a:graphic>
          </wp:inline>
        </w:drawing>
      </w:r>
      <w:r w:rsidR="00175A7A">
        <w:rPr>
          <w:sz w:val="24"/>
          <w:szCs w:val="24"/>
        </w:rPr>
        <w:t xml:space="preserve"> </w:t>
      </w:r>
      <w:r>
        <w:rPr>
          <w:sz w:val="24"/>
          <w:szCs w:val="24"/>
        </w:rPr>
        <w:t xml:space="preserve">                    </w:t>
      </w:r>
      <w:r w:rsidRPr="00E80916">
        <w:rPr>
          <w:noProof/>
          <w:sz w:val="24"/>
          <w:szCs w:val="24"/>
          <w:lang w:eastAsia="de-DE"/>
        </w:rPr>
        <w:drawing>
          <wp:inline distT="0" distB="0" distL="0" distR="0" wp14:anchorId="38491046" wp14:editId="7CE2A5A3">
            <wp:extent cx="2095608" cy="1981302"/>
            <wp:effectExtent l="0" t="0" r="0" b="0"/>
            <wp:docPr id="687812951" name="Grafik 1" descr="Ein Bild, das Clipart,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7812951" name="Grafik 1" descr="Ein Bild, das Clipart, Design enthält.&#10;&#10;Automatisch generierte Beschreibung"/>
                    <pic:cNvPicPr/>
                  </pic:nvPicPr>
                  <pic:blipFill>
                    <a:blip r:embed="rId7"/>
                    <a:stretch>
                      <a:fillRect/>
                    </a:stretch>
                  </pic:blipFill>
                  <pic:spPr>
                    <a:xfrm>
                      <a:off x="0" y="0"/>
                      <a:ext cx="2095608" cy="1981302"/>
                    </a:xfrm>
                    <a:prstGeom prst="rect">
                      <a:avLst/>
                    </a:prstGeom>
                  </pic:spPr>
                </pic:pic>
              </a:graphicData>
            </a:graphic>
          </wp:inline>
        </w:drawing>
      </w:r>
    </w:p>
    <w:p w14:paraId="0EA93944" w14:textId="2BDA7AEB" w:rsidR="00175A7A" w:rsidRDefault="00175A7A" w:rsidP="00175A7A">
      <w:pPr>
        <w:rPr>
          <w:sz w:val="24"/>
          <w:szCs w:val="24"/>
        </w:rPr>
      </w:pPr>
      <w:r>
        <w:rPr>
          <w:sz w:val="24"/>
          <w:szCs w:val="24"/>
        </w:rPr>
        <w:t xml:space="preserve"> Mit dieser Abbildung ist die Wechselwirkung von Wasser schön zu erkennen. An den Seiten zieht es sich durch die Adhäsionskräfte gegen die Schwerkraft nach oben. Da die Schwerkraft </w:t>
      </w:r>
      <w:r w:rsidR="00E80916">
        <w:rPr>
          <w:sz w:val="24"/>
          <w:szCs w:val="24"/>
        </w:rPr>
        <w:t>auch</w:t>
      </w:r>
      <w:r>
        <w:rPr>
          <w:sz w:val="24"/>
          <w:szCs w:val="24"/>
        </w:rPr>
        <w:t xml:space="preserve"> auf die Wassersäule einwirken entsteh</w:t>
      </w:r>
      <w:r w:rsidR="00E80916">
        <w:rPr>
          <w:sz w:val="24"/>
          <w:szCs w:val="24"/>
        </w:rPr>
        <w:t>t durch die Kohäsionskräfte eine Konkave Struktur, welche Durchmesser und Viskositätsabhängig ist. Dadurch wird die maximale Höhe der Wassersäule begrenzt. Daraus ergibt sich das eine Flüssigkeit in einem dünneren Leiter sich höher an den Wänden entlang ziehen kann.</w:t>
      </w:r>
      <w:r w:rsidR="00FB31D7">
        <w:rPr>
          <w:sz w:val="24"/>
          <w:szCs w:val="24"/>
        </w:rPr>
        <w:t xml:space="preserve"> Wenn die Poren jedoch zu klein </w:t>
      </w:r>
      <w:r w:rsidR="00BF3E6D">
        <w:rPr>
          <w:sz w:val="24"/>
          <w:szCs w:val="24"/>
        </w:rPr>
        <w:t>sind,</w:t>
      </w:r>
      <w:r w:rsidR="00FB31D7">
        <w:rPr>
          <w:sz w:val="24"/>
          <w:szCs w:val="24"/>
        </w:rPr>
        <w:t xml:space="preserve"> kann das Wasser nicht mehr festgehalten werden. </w:t>
      </w:r>
    </w:p>
    <w:p w14:paraId="29D35703" w14:textId="58AAF027" w:rsidR="00FB31D7" w:rsidRDefault="00FB31D7" w:rsidP="00175A7A">
      <w:pPr>
        <w:rPr>
          <w:sz w:val="24"/>
          <w:szCs w:val="24"/>
        </w:rPr>
      </w:pPr>
      <w:r>
        <w:rPr>
          <w:sz w:val="24"/>
          <w:szCs w:val="24"/>
        </w:rPr>
        <w:t>Die Saugspannung kann auch rechnerisch ermittelt werden.</w:t>
      </w:r>
    </w:p>
    <w:p w14:paraId="5C6663F4" w14:textId="4EFBD4FB" w:rsidR="00FB31D7" w:rsidRDefault="00FB31D7" w:rsidP="00175A7A">
      <w:pPr>
        <w:rPr>
          <w:sz w:val="24"/>
          <w:szCs w:val="24"/>
        </w:rPr>
      </w:pPr>
      <w:r w:rsidRPr="00BF3E6D">
        <w:rPr>
          <w:b/>
          <w:bCs/>
          <w:sz w:val="24"/>
          <w:szCs w:val="24"/>
        </w:rPr>
        <w:t>pF-Wert</w:t>
      </w:r>
      <w:r w:rsidR="00BF3E6D">
        <w:rPr>
          <w:sz w:val="24"/>
          <w:szCs w:val="24"/>
        </w:rPr>
        <w:t>:</w:t>
      </w:r>
      <w:r>
        <w:rPr>
          <w:sz w:val="24"/>
          <w:szCs w:val="24"/>
        </w:rPr>
        <w:t xml:space="preserve">   </w:t>
      </w:r>
      <w:r w:rsidRPr="00BF3E6D">
        <w:rPr>
          <w:b/>
          <w:bCs/>
          <w:sz w:val="24"/>
          <w:szCs w:val="24"/>
        </w:rPr>
        <w:t>p</w:t>
      </w:r>
      <w:r>
        <w:rPr>
          <w:sz w:val="24"/>
          <w:szCs w:val="24"/>
        </w:rPr>
        <w:t xml:space="preserve"> = potential          </w:t>
      </w:r>
      <w:r w:rsidRPr="00BF3E6D">
        <w:rPr>
          <w:b/>
          <w:bCs/>
          <w:sz w:val="24"/>
          <w:szCs w:val="24"/>
        </w:rPr>
        <w:t>F</w:t>
      </w:r>
      <w:r>
        <w:rPr>
          <w:sz w:val="24"/>
          <w:szCs w:val="24"/>
        </w:rPr>
        <w:t xml:space="preserve"> =   freiwerdende Energie des Wasser</w:t>
      </w:r>
      <w:r w:rsidR="00686FB0">
        <w:rPr>
          <w:sz w:val="24"/>
          <w:szCs w:val="24"/>
        </w:rPr>
        <w:t>s</w:t>
      </w:r>
    </w:p>
    <w:p w14:paraId="0F726EDE" w14:textId="77777777" w:rsidR="00FB31D7" w:rsidRDefault="00FB31D7" w:rsidP="00175A7A">
      <w:pPr>
        <w:rPr>
          <w:sz w:val="24"/>
          <w:szCs w:val="24"/>
        </w:rPr>
      </w:pPr>
    </w:p>
    <w:p w14:paraId="783D3152" w14:textId="77777777" w:rsidR="00686FB0" w:rsidRDefault="00686FB0" w:rsidP="00175A7A">
      <w:pPr>
        <w:rPr>
          <w:sz w:val="24"/>
          <w:szCs w:val="24"/>
        </w:rPr>
      </w:pPr>
    </w:p>
    <w:p w14:paraId="55350544" w14:textId="77777777" w:rsidR="00686FB0" w:rsidRDefault="00686FB0" w:rsidP="00175A7A">
      <w:pPr>
        <w:rPr>
          <w:sz w:val="24"/>
          <w:szCs w:val="24"/>
        </w:rPr>
      </w:pPr>
    </w:p>
    <w:p w14:paraId="24EC4E0F" w14:textId="77777777" w:rsidR="00686FB0" w:rsidRDefault="00686FB0" w:rsidP="00175A7A">
      <w:pPr>
        <w:rPr>
          <w:sz w:val="24"/>
          <w:szCs w:val="24"/>
        </w:rPr>
      </w:pPr>
    </w:p>
    <w:p w14:paraId="4D223856" w14:textId="77777777" w:rsidR="00686FB0" w:rsidRDefault="00686FB0" w:rsidP="00175A7A">
      <w:pPr>
        <w:rPr>
          <w:sz w:val="24"/>
          <w:szCs w:val="24"/>
        </w:rPr>
      </w:pPr>
    </w:p>
    <w:p w14:paraId="636AF8BE" w14:textId="77777777" w:rsidR="00686FB0" w:rsidRDefault="00686FB0" w:rsidP="00175A7A">
      <w:pPr>
        <w:rPr>
          <w:sz w:val="24"/>
          <w:szCs w:val="24"/>
        </w:rPr>
      </w:pPr>
    </w:p>
    <w:p w14:paraId="2FE97E7D" w14:textId="77777777" w:rsidR="00686FB0" w:rsidRDefault="00686FB0" w:rsidP="00175A7A">
      <w:pPr>
        <w:rPr>
          <w:sz w:val="24"/>
          <w:szCs w:val="24"/>
        </w:rPr>
      </w:pPr>
    </w:p>
    <w:p w14:paraId="23A0AA9F" w14:textId="77777777" w:rsidR="00686FB0" w:rsidRDefault="00686FB0" w:rsidP="00175A7A">
      <w:pPr>
        <w:rPr>
          <w:sz w:val="24"/>
          <w:szCs w:val="24"/>
        </w:rPr>
      </w:pPr>
    </w:p>
    <w:p w14:paraId="509C345D" w14:textId="77777777" w:rsidR="00686FB0" w:rsidRDefault="00686FB0" w:rsidP="00175A7A">
      <w:pPr>
        <w:rPr>
          <w:sz w:val="24"/>
          <w:szCs w:val="24"/>
        </w:rPr>
      </w:pPr>
    </w:p>
    <w:p w14:paraId="5A4AFBEE" w14:textId="77777777" w:rsidR="00686FB0" w:rsidRDefault="00686FB0" w:rsidP="00175A7A">
      <w:pPr>
        <w:rPr>
          <w:sz w:val="24"/>
          <w:szCs w:val="24"/>
        </w:rPr>
      </w:pPr>
    </w:p>
    <w:p w14:paraId="34BD9FCD" w14:textId="77777777" w:rsidR="00686FB0" w:rsidRDefault="00686FB0" w:rsidP="00175A7A">
      <w:pPr>
        <w:rPr>
          <w:sz w:val="24"/>
          <w:szCs w:val="24"/>
        </w:rPr>
      </w:pPr>
    </w:p>
    <w:p w14:paraId="77B5C890" w14:textId="77777777" w:rsidR="00686FB0" w:rsidRDefault="00686FB0" w:rsidP="00175A7A">
      <w:pPr>
        <w:rPr>
          <w:sz w:val="24"/>
          <w:szCs w:val="24"/>
        </w:rPr>
      </w:pPr>
    </w:p>
    <w:p w14:paraId="00D13F50" w14:textId="77777777" w:rsidR="00686FB0" w:rsidRDefault="00686FB0" w:rsidP="00175A7A">
      <w:pPr>
        <w:rPr>
          <w:sz w:val="24"/>
          <w:szCs w:val="24"/>
        </w:rPr>
      </w:pPr>
    </w:p>
    <w:p w14:paraId="43D7710B" w14:textId="77777777" w:rsidR="00686FB0" w:rsidRDefault="00686FB0" w:rsidP="00175A7A">
      <w:pPr>
        <w:rPr>
          <w:sz w:val="24"/>
          <w:szCs w:val="24"/>
        </w:rPr>
      </w:pPr>
    </w:p>
    <w:p w14:paraId="4C84C3B8" w14:textId="0F1966CD" w:rsidR="00FB31D7" w:rsidRDefault="00686FB0" w:rsidP="00175A7A">
      <w:pPr>
        <w:rPr>
          <w:sz w:val="24"/>
          <w:szCs w:val="24"/>
        </w:rPr>
      </w:pPr>
      <w:r w:rsidRPr="00686FB0">
        <w:rPr>
          <w:noProof/>
          <w:sz w:val="24"/>
          <w:szCs w:val="24"/>
          <w:lang w:eastAsia="de-DE"/>
        </w:rPr>
        <w:lastRenderedPageBreak/>
        <w:drawing>
          <wp:inline distT="0" distB="0" distL="0" distR="0" wp14:anchorId="5C8989AF" wp14:editId="66A6006B">
            <wp:extent cx="3438179" cy="2819400"/>
            <wp:effectExtent l="0" t="0" r="0" b="0"/>
            <wp:docPr id="1197665746" name="Grafik 1" descr="Ein Bild, das Text, Diagramm, Screenshot, Reih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7665746" name="Grafik 1" descr="Ein Bild, das Text, Diagramm, Screenshot, Reihe enthält.&#10;&#10;Automatisch generierte Beschreibung"/>
                    <pic:cNvPicPr/>
                  </pic:nvPicPr>
                  <pic:blipFill>
                    <a:blip r:embed="rId8"/>
                    <a:stretch>
                      <a:fillRect/>
                    </a:stretch>
                  </pic:blipFill>
                  <pic:spPr>
                    <a:xfrm>
                      <a:off x="0" y="0"/>
                      <a:ext cx="3447508" cy="2827050"/>
                    </a:xfrm>
                    <a:prstGeom prst="rect">
                      <a:avLst/>
                    </a:prstGeom>
                  </pic:spPr>
                </pic:pic>
              </a:graphicData>
            </a:graphic>
          </wp:inline>
        </w:drawing>
      </w:r>
    </w:p>
    <w:p w14:paraId="10537EC2" w14:textId="4939BC9B" w:rsidR="00FB31D7" w:rsidRDefault="00686FB0" w:rsidP="00175A7A">
      <w:pPr>
        <w:rPr>
          <w:sz w:val="24"/>
          <w:szCs w:val="24"/>
        </w:rPr>
      </w:pPr>
      <w:r>
        <w:rPr>
          <w:sz w:val="24"/>
          <w:szCs w:val="24"/>
        </w:rPr>
        <w:t>Das Diagramm zeigt die Saugspannung verschiedener Bodenarten:</w:t>
      </w:r>
    </w:p>
    <w:p w14:paraId="0754DCA8" w14:textId="7C82F3F1" w:rsidR="00686FB0" w:rsidRPr="009E6285" w:rsidRDefault="00686FB0" w:rsidP="00175A7A">
      <w:pPr>
        <w:rPr>
          <w:color w:val="FF0000"/>
          <w:sz w:val="24"/>
          <w:szCs w:val="24"/>
        </w:rPr>
      </w:pPr>
      <w:r w:rsidRPr="00BF3E6D">
        <w:rPr>
          <w:b/>
          <w:bCs/>
          <w:sz w:val="24"/>
          <w:szCs w:val="24"/>
        </w:rPr>
        <w:t>PWP</w:t>
      </w:r>
      <w:r>
        <w:rPr>
          <w:sz w:val="24"/>
          <w:szCs w:val="24"/>
        </w:rPr>
        <w:t xml:space="preserve"> =</w:t>
      </w:r>
      <w:r w:rsidR="009E6285">
        <w:rPr>
          <w:sz w:val="24"/>
          <w:szCs w:val="24"/>
        </w:rPr>
        <w:t xml:space="preserve"> permanenter Welkepunkt </w:t>
      </w:r>
      <w:r w:rsidR="009E6285" w:rsidRPr="0047075B">
        <w:rPr>
          <w:sz w:val="18"/>
          <w:szCs w:val="18"/>
        </w:rPr>
        <w:t xml:space="preserve">(wenn Pflanze bis hier hin </w:t>
      </w:r>
      <w:r w:rsidR="0047075B" w:rsidRPr="0047075B">
        <w:rPr>
          <w:sz w:val="18"/>
          <w:szCs w:val="18"/>
        </w:rPr>
        <w:t>austrocknen,</w:t>
      </w:r>
      <w:r w:rsidR="009E6285" w:rsidRPr="0047075B">
        <w:rPr>
          <w:sz w:val="18"/>
          <w:szCs w:val="18"/>
        </w:rPr>
        <w:t xml:space="preserve"> </w:t>
      </w:r>
      <w:r w:rsidR="00BF3E6D">
        <w:rPr>
          <w:sz w:val="18"/>
          <w:szCs w:val="18"/>
        </w:rPr>
        <w:t>ist</w:t>
      </w:r>
      <w:r w:rsidR="009E6285" w:rsidRPr="0047075B">
        <w:rPr>
          <w:sz w:val="18"/>
          <w:szCs w:val="18"/>
        </w:rPr>
        <w:t xml:space="preserve"> sie irreversibel vertrocknet).</w:t>
      </w:r>
      <w:r w:rsidR="009E6285">
        <w:rPr>
          <w:sz w:val="24"/>
          <w:szCs w:val="24"/>
        </w:rPr>
        <w:t xml:space="preserve"> </w:t>
      </w:r>
    </w:p>
    <w:p w14:paraId="6766BDC2" w14:textId="61AB991E" w:rsidR="00686FB0" w:rsidRDefault="00686FB0" w:rsidP="00175A7A">
      <w:pPr>
        <w:rPr>
          <w:sz w:val="24"/>
          <w:szCs w:val="24"/>
        </w:rPr>
      </w:pPr>
      <w:r w:rsidRPr="00BF3E6D">
        <w:rPr>
          <w:b/>
          <w:bCs/>
          <w:sz w:val="24"/>
          <w:szCs w:val="24"/>
        </w:rPr>
        <w:t>nFK</w:t>
      </w:r>
      <w:r>
        <w:rPr>
          <w:sz w:val="24"/>
          <w:szCs w:val="24"/>
        </w:rPr>
        <w:t xml:space="preserve"> = nutzbare </w:t>
      </w:r>
      <w:r w:rsidR="0047075B">
        <w:rPr>
          <w:sz w:val="24"/>
          <w:szCs w:val="24"/>
        </w:rPr>
        <w:t>Feldkapazität (</w:t>
      </w:r>
      <w:r w:rsidR="009E6285" w:rsidRPr="0047075B">
        <w:rPr>
          <w:sz w:val="16"/>
          <w:szCs w:val="16"/>
        </w:rPr>
        <w:t>P</w:t>
      </w:r>
      <w:r w:rsidRPr="0047075B">
        <w:rPr>
          <w:sz w:val="16"/>
          <w:szCs w:val="16"/>
        </w:rPr>
        <w:t>flanzen verfügbares Wasser)</w:t>
      </w:r>
      <w:r w:rsidR="0047075B" w:rsidRPr="0047075B">
        <w:rPr>
          <w:sz w:val="16"/>
          <w:szCs w:val="16"/>
        </w:rPr>
        <w:t>.</w:t>
      </w:r>
    </w:p>
    <w:p w14:paraId="70C3B5C6" w14:textId="5C614E2E" w:rsidR="00686FB0" w:rsidRDefault="00686FB0" w:rsidP="00175A7A">
      <w:pPr>
        <w:rPr>
          <w:sz w:val="24"/>
          <w:szCs w:val="24"/>
        </w:rPr>
      </w:pPr>
      <w:r w:rsidRPr="00BF3E6D">
        <w:rPr>
          <w:b/>
          <w:bCs/>
          <w:sz w:val="24"/>
          <w:szCs w:val="24"/>
        </w:rPr>
        <w:t>FK</w:t>
      </w:r>
      <w:r>
        <w:rPr>
          <w:sz w:val="24"/>
          <w:szCs w:val="24"/>
        </w:rPr>
        <w:t xml:space="preserve"> = Feldkapazität</w:t>
      </w:r>
    </w:p>
    <w:p w14:paraId="4DCBFC50" w14:textId="33656663" w:rsidR="00686FB0" w:rsidRPr="009E6285" w:rsidRDefault="00686FB0" w:rsidP="00175A7A">
      <w:pPr>
        <w:rPr>
          <w:sz w:val="24"/>
          <w:szCs w:val="24"/>
        </w:rPr>
      </w:pPr>
      <w:r w:rsidRPr="00BF3E6D">
        <w:rPr>
          <w:b/>
          <w:bCs/>
          <w:sz w:val="24"/>
          <w:szCs w:val="24"/>
        </w:rPr>
        <w:t>LK</w:t>
      </w:r>
      <w:r>
        <w:rPr>
          <w:sz w:val="24"/>
          <w:szCs w:val="24"/>
        </w:rPr>
        <w:t xml:space="preserve"> = </w:t>
      </w:r>
      <w:r w:rsidR="0047075B">
        <w:rPr>
          <w:sz w:val="24"/>
          <w:szCs w:val="24"/>
        </w:rPr>
        <w:t>Luftkapazität</w:t>
      </w:r>
    </w:p>
    <w:p w14:paraId="33A84A97" w14:textId="37E9F4EE" w:rsidR="00686FB0" w:rsidRPr="00FB31D7" w:rsidRDefault="0047075B" w:rsidP="00175A7A">
      <w:pPr>
        <w:rPr>
          <w:sz w:val="24"/>
          <w:szCs w:val="24"/>
        </w:rPr>
      </w:pPr>
      <w:r w:rsidRPr="0047075B">
        <w:rPr>
          <w:noProof/>
          <w:sz w:val="24"/>
          <w:szCs w:val="24"/>
          <w:lang w:eastAsia="de-DE"/>
        </w:rPr>
        <w:drawing>
          <wp:inline distT="0" distB="0" distL="0" distR="0" wp14:anchorId="25661233" wp14:editId="4BC65CB3">
            <wp:extent cx="4210930" cy="2319627"/>
            <wp:effectExtent l="0" t="0" r="0" b="5080"/>
            <wp:docPr id="1071327460" name="Grafik 1" descr="Ein Bild, das Text, Screenshot, Schrift, Zah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1327460" name="Grafik 1" descr="Ein Bild, das Text, Screenshot, Schrift, Zahl enthält.&#10;&#10;Automatisch generierte Beschreibung"/>
                    <pic:cNvPicPr/>
                  </pic:nvPicPr>
                  <pic:blipFill>
                    <a:blip r:embed="rId9"/>
                    <a:stretch>
                      <a:fillRect/>
                    </a:stretch>
                  </pic:blipFill>
                  <pic:spPr>
                    <a:xfrm>
                      <a:off x="0" y="0"/>
                      <a:ext cx="4217935" cy="2323486"/>
                    </a:xfrm>
                    <a:prstGeom prst="rect">
                      <a:avLst/>
                    </a:prstGeom>
                  </pic:spPr>
                </pic:pic>
              </a:graphicData>
            </a:graphic>
          </wp:inline>
        </w:drawing>
      </w:r>
    </w:p>
    <w:p w14:paraId="5CD46568" w14:textId="77777777" w:rsidR="00175A7A" w:rsidRDefault="00175A7A" w:rsidP="00175A7A">
      <w:pPr>
        <w:rPr>
          <w:sz w:val="24"/>
          <w:szCs w:val="24"/>
        </w:rPr>
      </w:pPr>
    </w:p>
    <w:p w14:paraId="7D65FF87" w14:textId="77777777" w:rsidR="00B6361E" w:rsidRDefault="00B6361E" w:rsidP="00175A7A">
      <w:pPr>
        <w:rPr>
          <w:sz w:val="24"/>
          <w:szCs w:val="24"/>
        </w:rPr>
      </w:pPr>
    </w:p>
    <w:p w14:paraId="242D06A3" w14:textId="77777777" w:rsidR="00B6361E" w:rsidRDefault="00B6361E" w:rsidP="00175A7A">
      <w:pPr>
        <w:rPr>
          <w:sz w:val="24"/>
          <w:szCs w:val="24"/>
        </w:rPr>
      </w:pPr>
    </w:p>
    <w:p w14:paraId="1D1400F8" w14:textId="77777777" w:rsidR="00B6361E" w:rsidRDefault="00B6361E" w:rsidP="00175A7A">
      <w:pPr>
        <w:rPr>
          <w:sz w:val="24"/>
          <w:szCs w:val="24"/>
        </w:rPr>
      </w:pPr>
    </w:p>
    <w:p w14:paraId="7F42D35C" w14:textId="77777777" w:rsidR="00B6361E" w:rsidRDefault="00B6361E" w:rsidP="00175A7A">
      <w:pPr>
        <w:rPr>
          <w:sz w:val="24"/>
          <w:szCs w:val="24"/>
        </w:rPr>
      </w:pPr>
    </w:p>
    <w:p w14:paraId="18EC5ECB" w14:textId="77777777" w:rsidR="00B6361E" w:rsidRDefault="00B6361E" w:rsidP="00175A7A">
      <w:pPr>
        <w:rPr>
          <w:sz w:val="24"/>
          <w:szCs w:val="24"/>
        </w:rPr>
      </w:pPr>
    </w:p>
    <w:p w14:paraId="165541DF" w14:textId="77777777" w:rsidR="00B6361E" w:rsidRDefault="00B6361E" w:rsidP="00175A7A">
      <w:pPr>
        <w:rPr>
          <w:sz w:val="24"/>
          <w:szCs w:val="24"/>
        </w:rPr>
      </w:pPr>
    </w:p>
    <w:p w14:paraId="46D3953A" w14:textId="77777777" w:rsidR="00B6361E" w:rsidRDefault="00B6361E" w:rsidP="00175A7A">
      <w:pPr>
        <w:rPr>
          <w:sz w:val="24"/>
          <w:szCs w:val="24"/>
        </w:rPr>
      </w:pPr>
      <w:r w:rsidRPr="00B6361E">
        <w:rPr>
          <w:noProof/>
          <w:sz w:val="24"/>
          <w:szCs w:val="24"/>
          <w:lang w:eastAsia="de-DE"/>
        </w:rPr>
        <w:lastRenderedPageBreak/>
        <w:drawing>
          <wp:inline distT="0" distB="0" distL="0" distR="0" wp14:anchorId="207EC998" wp14:editId="67F2CEA3">
            <wp:extent cx="4082424" cy="2550942"/>
            <wp:effectExtent l="0" t="0" r="0" b="1905"/>
            <wp:docPr id="1951987196" name="Grafik 1" descr="Ein Bild, das Text, Screenshot, Schrif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1987196" name="Grafik 1" descr="Ein Bild, das Text, Screenshot, Schrift enthält.&#10;&#10;Automatisch generierte Beschreibung"/>
                    <pic:cNvPicPr/>
                  </pic:nvPicPr>
                  <pic:blipFill>
                    <a:blip r:embed="rId10"/>
                    <a:stretch>
                      <a:fillRect/>
                    </a:stretch>
                  </pic:blipFill>
                  <pic:spPr>
                    <a:xfrm>
                      <a:off x="0" y="0"/>
                      <a:ext cx="4125524" cy="2577874"/>
                    </a:xfrm>
                    <a:prstGeom prst="rect">
                      <a:avLst/>
                    </a:prstGeom>
                  </pic:spPr>
                </pic:pic>
              </a:graphicData>
            </a:graphic>
          </wp:inline>
        </w:drawing>
      </w:r>
    </w:p>
    <w:p w14:paraId="36835A86" w14:textId="5A60577B" w:rsidR="00B6361E" w:rsidRDefault="00B6361E" w:rsidP="00175A7A">
      <w:pPr>
        <w:rPr>
          <w:sz w:val="24"/>
          <w:szCs w:val="24"/>
        </w:rPr>
      </w:pPr>
      <w:r>
        <w:rPr>
          <w:sz w:val="24"/>
          <w:szCs w:val="24"/>
        </w:rPr>
        <w:t>Fein-Poren = Totwasser da es nicht Pflanzenverfügbar ist.</w:t>
      </w:r>
    </w:p>
    <w:p w14:paraId="19D0D48F" w14:textId="009E9349" w:rsidR="00B6361E" w:rsidRDefault="00B6361E" w:rsidP="00175A7A">
      <w:pPr>
        <w:rPr>
          <w:sz w:val="24"/>
          <w:szCs w:val="24"/>
        </w:rPr>
      </w:pPr>
      <w:r>
        <w:rPr>
          <w:sz w:val="24"/>
          <w:szCs w:val="24"/>
        </w:rPr>
        <w:t xml:space="preserve">Die Feldkapazität ist die </w:t>
      </w:r>
      <w:r w:rsidR="00BF3E6D">
        <w:rPr>
          <w:sz w:val="24"/>
          <w:szCs w:val="24"/>
        </w:rPr>
        <w:t>Größe</w:t>
      </w:r>
      <w:r>
        <w:rPr>
          <w:sz w:val="24"/>
          <w:szCs w:val="24"/>
        </w:rPr>
        <w:t xml:space="preserve"> welche der Boden gegen die Schwerkraft halten kann, d.h. desto schwerer / Tonhaltiger der Boden umso höher die Feldkapazität.</w:t>
      </w:r>
    </w:p>
    <w:p w14:paraId="5523B553" w14:textId="3E80E14A" w:rsidR="00B6361E" w:rsidRDefault="00B6361E" w:rsidP="00175A7A">
      <w:pPr>
        <w:rPr>
          <w:sz w:val="24"/>
          <w:szCs w:val="24"/>
        </w:rPr>
      </w:pPr>
      <w:r w:rsidRPr="00BF3E6D">
        <w:rPr>
          <w:b/>
          <w:bCs/>
          <w:sz w:val="24"/>
          <w:szCs w:val="24"/>
        </w:rPr>
        <w:t>LK</w:t>
      </w:r>
      <w:r>
        <w:rPr>
          <w:sz w:val="24"/>
          <w:szCs w:val="24"/>
        </w:rPr>
        <w:t xml:space="preserve"> = Luftkapazität sollte ca. </w:t>
      </w:r>
      <w:r w:rsidR="00A40318">
        <w:rPr>
          <w:b/>
          <w:bCs/>
          <w:sz w:val="24"/>
          <w:szCs w:val="24"/>
        </w:rPr>
        <w:t>5-10</w:t>
      </w:r>
      <w:r w:rsidRPr="00BF3E6D">
        <w:rPr>
          <w:b/>
          <w:bCs/>
          <w:sz w:val="24"/>
          <w:szCs w:val="24"/>
        </w:rPr>
        <w:t>%</w:t>
      </w:r>
      <w:r>
        <w:rPr>
          <w:sz w:val="24"/>
          <w:szCs w:val="24"/>
        </w:rPr>
        <w:t xml:space="preserve"> des Bodenvolumens einnehmen, um einen guten O² und CO² Austausch der Pflanzen zu ermöglichen. Ebenso sind die Hohlräume ein sehr guter Durchgang für Sickerwasser. Ab einer Bodenverdichtung von </w:t>
      </w:r>
      <w:r w:rsidRPr="00BF3E6D">
        <w:rPr>
          <w:b/>
          <w:bCs/>
          <w:sz w:val="24"/>
          <w:szCs w:val="24"/>
        </w:rPr>
        <w:t>5%</w:t>
      </w:r>
      <w:r>
        <w:rPr>
          <w:sz w:val="24"/>
          <w:szCs w:val="24"/>
        </w:rPr>
        <w:t xml:space="preserve"> </w:t>
      </w:r>
      <w:r w:rsidR="00A40318">
        <w:rPr>
          <w:sz w:val="24"/>
          <w:szCs w:val="24"/>
        </w:rPr>
        <w:t xml:space="preserve">oder weniger </w:t>
      </w:r>
      <w:r>
        <w:rPr>
          <w:sz w:val="24"/>
          <w:szCs w:val="24"/>
        </w:rPr>
        <w:t xml:space="preserve">spricht man von Schadverdichtung. </w:t>
      </w:r>
    </w:p>
    <w:p w14:paraId="0D1F2723" w14:textId="68D70198" w:rsidR="00353D36" w:rsidRDefault="00353D36" w:rsidP="00175A7A">
      <w:pPr>
        <w:rPr>
          <w:sz w:val="24"/>
          <w:szCs w:val="24"/>
        </w:rPr>
      </w:pPr>
      <w:r w:rsidRPr="00353D36">
        <w:rPr>
          <w:noProof/>
          <w:sz w:val="24"/>
          <w:szCs w:val="24"/>
          <w:lang w:eastAsia="de-DE"/>
        </w:rPr>
        <w:drawing>
          <wp:inline distT="0" distB="0" distL="0" distR="0" wp14:anchorId="2BD24CAF" wp14:editId="223889DF">
            <wp:extent cx="3099582" cy="2422036"/>
            <wp:effectExtent l="0" t="0" r="5715" b="0"/>
            <wp:docPr id="107285276" name="Grafik 1" descr="Ein Bild, das Text, Screenshot, Gras, drauß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285276" name="Grafik 1" descr="Ein Bild, das Text, Screenshot, Gras, draußen enthält.&#10;&#10;Automatisch generierte Beschreibung"/>
                    <pic:cNvPicPr/>
                  </pic:nvPicPr>
                  <pic:blipFill>
                    <a:blip r:embed="rId11"/>
                    <a:stretch>
                      <a:fillRect/>
                    </a:stretch>
                  </pic:blipFill>
                  <pic:spPr>
                    <a:xfrm>
                      <a:off x="0" y="0"/>
                      <a:ext cx="3113734" cy="2433095"/>
                    </a:xfrm>
                    <a:prstGeom prst="rect">
                      <a:avLst/>
                    </a:prstGeom>
                  </pic:spPr>
                </pic:pic>
              </a:graphicData>
            </a:graphic>
          </wp:inline>
        </w:drawing>
      </w:r>
      <w:r w:rsidRPr="00353D36">
        <w:rPr>
          <w:noProof/>
          <w:sz w:val="24"/>
          <w:szCs w:val="24"/>
          <w:lang w:eastAsia="de-DE"/>
        </w:rPr>
        <w:drawing>
          <wp:inline distT="0" distB="0" distL="0" distR="0" wp14:anchorId="3EB41338" wp14:editId="6E7CFD22">
            <wp:extent cx="2594187" cy="2072640"/>
            <wp:effectExtent l="0" t="0" r="0" b="3810"/>
            <wp:docPr id="1807476665" name="Grafik 1" descr="Ein Bild, das Text, Screenshot, Schwarzweiß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7476665" name="Grafik 1" descr="Ein Bild, das Text, Screenshot, Schwarzweiß enthält.&#10;&#10;Automatisch generierte Beschreibung"/>
                    <pic:cNvPicPr/>
                  </pic:nvPicPr>
                  <pic:blipFill>
                    <a:blip r:embed="rId12"/>
                    <a:stretch>
                      <a:fillRect/>
                    </a:stretch>
                  </pic:blipFill>
                  <pic:spPr>
                    <a:xfrm>
                      <a:off x="0" y="0"/>
                      <a:ext cx="2603744" cy="2080275"/>
                    </a:xfrm>
                    <a:prstGeom prst="rect">
                      <a:avLst/>
                    </a:prstGeom>
                  </pic:spPr>
                </pic:pic>
              </a:graphicData>
            </a:graphic>
          </wp:inline>
        </w:drawing>
      </w:r>
    </w:p>
    <w:p w14:paraId="3D4086F2" w14:textId="77777777" w:rsidR="00597238" w:rsidRDefault="00597238" w:rsidP="00175A7A">
      <w:pPr>
        <w:rPr>
          <w:sz w:val="24"/>
          <w:szCs w:val="24"/>
        </w:rPr>
      </w:pPr>
    </w:p>
    <w:p w14:paraId="5CA45918" w14:textId="106CE958" w:rsidR="00597238" w:rsidRDefault="00597238" w:rsidP="00175A7A">
      <w:pPr>
        <w:rPr>
          <w:sz w:val="24"/>
          <w:szCs w:val="24"/>
        </w:rPr>
      </w:pPr>
      <w:r w:rsidRPr="00597238">
        <w:rPr>
          <w:noProof/>
          <w:sz w:val="24"/>
          <w:szCs w:val="24"/>
          <w:lang w:eastAsia="de-DE"/>
        </w:rPr>
        <w:drawing>
          <wp:inline distT="0" distB="0" distL="0" distR="0" wp14:anchorId="59FC2C08" wp14:editId="20630F0F">
            <wp:extent cx="5760720" cy="370205"/>
            <wp:effectExtent l="0" t="0" r="0" b="0"/>
            <wp:docPr id="189781715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7817156" name=""/>
                    <pic:cNvPicPr/>
                  </pic:nvPicPr>
                  <pic:blipFill>
                    <a:blip r:embed="rId13"/>
                    <a:stretch>
                      <a:fillRect/>
                    </a:stretch>
                  </pic:blipFill>
                  <pic:spPr>
                    <a:xfrm>
                      <a:off x="0" y="0"/>
                      <a:ext cx="5760720" cy="370205"/>
                    </a:xfrm>
                    <a:prstGeom prst="rect">
                      <a:avLst/>
                    </a:prstGeom>
                  </pic:spPr>
                </pic:pic>
              </a:graphicData>
            </a:graphic>
          </wp:inline>
        </w:drawing>
      </w:r>
    </w:p>
    <w:p w14:paraId="22A98D31" w14:textId="51040A87" w:rsidR="00353D36" w:rsidRDefault="00353D36" w:rsidP="00175A7A">
      <w:pPr>
        <w:rPr>
          <w:sz w:val="24"/>
          <w:szCs w:val="24"/>
        </w:rPr>
      </w:pPr>
      <w:r w:rsidRPr="00BF3E6D">
        <w:rPr>
          <w:b/>
          <w:bCs/>
          <w:sz w:val="24"/>
          <w:szCs w:val="24"/>
        </w:rPr>
        <w:t>Evaporation</w:t>
      </w:r>
      <w:r>
        <w:rPr>
          <w:sz w:val="24"/>
          <w:szCs w:val="24"/>
        </w:rPr>
        <w:t xml:space="preserve"> = Verdunstung auf freien Boden. </w:t>
      </w:r>
    </w:p>
    <w:p w14:paraId="77C120C4" w14:textId="25041CB2" w:rsidR="00353D36" w:rsidRDefault="00353D36" w:rsidP="00175A7A">
      <w:pPr>
        <w:rPr>
          <w:sz w:val="24"/>
          <w:szCs w:val="24"/>
        </w:rPr>
      </w:pPr>
      <w:r w:rsidRPr="00BF3E6D">
        <w:rPr>
          <w:b/>
          <w:bCs/>
          <w:sz w:val="24"/>
          <w:szCs w:val="24"/>
        </w:rPr>
        <w:t>Transpiration</w:t>
      </w:r>
      <w:r>
        <w:rPr>
          <w:sz w:val="24"/>
          <w:szCs w:val="24"/>
        </w:rPr>
        <w:t xml:space="preserve"> = Verdunstung auf Pflanzenbedeckten Boden. </w:t>
      </w:r>
    </w:p>
    <w:p w14:paraId="54F93C02" w14:textId="6F85D1AB" w:rsidR="00353D36" w:rsidRDefault="00353D36" w:rsidP="00175A7A">
      <w:pPr>
        <w:rPr>
          <w:sz w:val="24"/>
          <w:szCs w:val="24"/>
        </w:rPr>
      </w:pPr>
      <w:r w:rsidRPr="00BF3E6D">
        <w:rPr>
          <w:b/>
          <w:bCs/>
          <w:sz w:val="24"/>
          <w:szCs w:val="24"/>
        </w:rPr>
        <w:t>Interzeption</w:t>
      </w:r>
      <w:r>
        <w:rPr>
          <w:sz w:val="24"/>
          <w:szCs w:val="24"/>
        </w:rPr>
        <w:t xml:space="preserve"> = Verdunstung von Pflanzen (häufig bei Bäumen)</w:t>
      </w:r>
    </w:p>
    <w:p w14:paraId="638BA82D" w14:textId="7A137B08" w:rsidR="00353D36" w:rsidRDefault="00353D36" w:rsidP="00175A7A">
      <w:pPr>
        <w:rPr>
          <w:sz w:val="24"/>
          <w:szCs w:val="24"/>
        </w:rPr>
      </w:pPr>
      <w:r w:rsidRPr="00BF3E6D">
        <w:rPr>
          <w:b/>
          <w:bCs/>
          <w:sz w:val="24"/>
          <w:szCs w:val="24"/>
        </w:rPr>
        <w:t>Evapatranspiratio</w:t>
      </w:r>
      <w:r>
        <w:rPr>
          <w:sz w:val="24"/>
          <w:szCs w:val="24"/>
        </w:rPr>
        <w:t xml:space="preserve"> = </w:t>
      </w:r>
      <w:r w:rsidRPr="00BF3E6D">
        <w:rPr>
          <w:b/>
          <w:bCs/>
          <w:sz w:val="24"/>
          <w:szCs w:val="24"/>
        </w:rPr>
        <w:t>Evaporation</w:t>
      </w:r>
      <w:r>
        <w:rPr>
          <w:sz w:val="24"/>
          <w:szCs w:val="24"/>
        </w:rPr>
        <w:t xml:space="preserve"> + </w:t>
      </w:r>
      <w:r w:rsidRPr="00BF3E6D">
        <w:rPr>
          <w:b/>
          <w:bCs/>
          <w:sz w:val="24"/>
          <w:szCs w:val="24"/>
        </w:rPr>
        <w:t>Transpiration</w:t>
      </w:r>
      <w:r>
        <w:rPr>
          <w:sz w:val="24"/>
          <w:szCs w:val="24"/>
        </w:rPr>
        <w:t xml:space="preserve"> + </w:t>
      </w:r>
      <w:r w:rsidRPr="00BF3E6D">
        <w:rPr>
          <w:b/>
          <w:bCs/>
          <w:sz w:val="24"/>
          <w:szCs w:val="24"/>
        </w:rPr>
        <w:t>Interzeption</w:t>
      </w:r>
      <w:r>
        <w:rPr>
          <w:sz w:val="24"/>
          <w:szCs w:val="24"/>
        </w:rPr>
        <w:t xml:space="preserve"> </w:t>
      </w:r>
    </w:p>
    <w:p w14:paraId="791FF8B0" w14:textId="7A2064BD" w:rsidR="00353D36" w:rsidRDefault="00597238" w:rsidP="00175A7A">
      <w:pPr>
        <w:rPr>
          <w:sz w:val="24"/>
          <w:szCs w:val="24"/>
        </w:rPr>
      </w:pPr>
      <w:r w:rsidRPr="00597238">
        <w:rPr>
          <w:noProof/>
          <w:sz w:val="24"/>
          <w:szCs w:val="24"/>
          <w:lang w:eastAsia="de-DE"/>
        </w:rPr>
        <w:lastRenderedPageBreak/>
        <w:drawing>
          <wp:inline distT="0" distB="0" distL="0" distR="0" wp14:anchorId="0FE4833B" wp14:editId="17A110A8">
            <wp:extent cx="2757201" cy="2325859"/>
            <wp:effectExtent l="0" t="0" r="5080" b="0"/>
            <wp:docPr id="1413196181" name="Grafik 1" descr="Ein Bild, das Text, Diagramm, Reihe, Schrif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3196181" name="Grafik 1" descr="Ein Bild, das Text, Diagramm, Reihe, Schrift enthält.&#10;&#10;Automatisch generierte Beschreibung"/>
                    <pic:cNvPicPr/>
                  </pic:nvPicPr>
                  <pic:blipFill>
                    <a:blip r:embed="rId14"/>
                    <a:stretch>
                      <a:fillRect/>
                    </a:stretch>
                  </pic:blipFill>
                  <pic:spPr>
                    <a:xfrm>
                      <a:off x="0" y="0"/>
                      <a:ext cx="2770118" cy="2336755"/>
                    </a:xfrm>
                    <a:prstGeom prst="rect">
                      <a:avLst/>
                    </a:prstGeom>
                  </pic:spPr>
                </pic:pic>
              </a:graphicData>
            </a:graphic>
          </wp:inline>
        </w:drawing>
      </w:r>
      <w:r w:rsidRPr="00597238">
        <w:rPr>
          <w:noProof/>
          <w:sz w:val="24"/>
          <w:szCs w:val="24"/>
          <w:lang w:eastAsia="de-DE"/>
        </w:rPr>
        <w:drawing>
          <wp:inline distT="0" distB="0" distL="0" distR="0" wp14:anchorId="47C5AFDB" wp14:editId="507D74D2">
            <wp:extent cx="2940148" cy="1906927"/>
            <wp:effectExtent l="0" t="0" r="0" b="0"/>
            <wp:docPr id="1934605434" name="Grafik 1" descr="Ein Bild, das Text, Screenshot, Schrift, Zah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4605434" name="Grafik 1" descr="Ein Bild, das Text, Screenshot, Schrift, Zahl enthält.&#10;&#10;Automatisch generierte Beschreibung"/>
                    <pic:cNvPicPr/>
                  </pic:nvPicPr>
                  <pic:blipFill>
                    <a:blip r:embed="rId15"/>
                    <a:stretch>
                      <a:fillRect/>
                    </a:stretch>
                  </pic:blipFill>
                  <pic:spPr>
                    <a:xfrm>
                      <a:off x="0" y="0"/>
                      <a:ext cx="2943427" cy="1909054"/>
                    </a:xfrm>
                    <a:prstGeom prst="rect">
                      <a:avLst/>
                    </a:prstGeom>
                  </pic:spPr>
                </pic:pic>
              </a:graphicData>
            </a:graphic>
          </wp:inline>
        </w:drawing>
      </w:r>
    </w:p>
    <w:p w14:paraId="6C505816" w14:textId="4DD31158" w:rsidR="00597238" w:rsidRDefault="00597238" w:rsidP="00175A7A">
      <w:pPr>
        <w:rPr>
          <w:sz w:val="24"/>
          <w:szCs w:val="24"/>
        </w:rPr>
      </w:pPr>
      <w:r>
        <w:rPr>
          <w:sz w:val="24"/>
          <w:szCs w:val="24"/>
        </w:rPr>
        <w:t xml:space="preserve">In den beiden Diagrammen ist zum einen links die Niederschlagsmenge mit Verdunstungsenergie angegeben. Daraus ist zu entnehmen das ein Boden mit hoher </w:t>
      </w:r>
      <w:r w:rsidRPr="00BF3E6D">
        <w:rPr>
          <w:b/>
          <w:bCs/>
          <w:sz w:val="24"/>
          <w:szCs w:val="24"/>
        </w:rPr>
        <w:t>Speicherkapazität</w:t>
      </w:r>
      <w:r>
        <w:rPr>
          <w:sz w:val="24"/>
          <w:szCs w:val="24"/>
        </w:rPr>
        <w:t xml:space="preserve">, Pflanzen besser über den Sommer mit Wasser / Nahrung versorgen kann. </w:t>
      </w:r>
    </w:p>
    <w:p w14:paraId="33DFB787" w14:textId="215A2DE5" w:rsidR="00597238" w:rsidRDefault="00597238" w:rsidP="00175A7A">
      <w:pPr>
        <w:rPr>
          <w:sz w:val="24"/>
          <w:szCs w:val="24"/>
        </w:rPr>
      </w:pPr>
      <w:r w:rsidRPr="00597238">
        <w:rPr>
          <w:noProof/>
          <w:sz w:val="24"/>
          <w:szCs w:val="24"/>
          <w:lang w:eastAsia="de-DE"/>
        </w:rPr>
        <w:drawing>
          <wp:inline distT="0" distB="0" distL="0" distR="0" wp14:anchorId="1B9F69A9" wp14:editId="53B385A4">
            <wp:extent cx="3816546" cy="3530781"/>
            <wp:effectExtent l="0" t="0" r="0" b="0"/>
            <wp:docPr id="1744652478" name="Grafik 1" descr="Ein Bild, das Text, Screenshot, Schrift, Zah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4652478" name="Grafik 1" descr="Ein Bild, das Text, Screenshot, Schrift, Zahl enthält.&#10;&#10;Automatisch generierte Beschreibung"/>
                    <pic:cNvPicPr/>
                  </pic:nvPicPr>
                  <pic:blipFill>
                    <a:blip r:embed="rId16"/>
                    <a:stretch>
                      <a:fillRect/>
                    </a:stretch>
                  </pic:blipFill>
                  <pic:spPr>
                    <a:xfrm>
                      <a:off x="0" y="0"/>
                      <a:ext cx="3816546" cy="3530781"/>
                    </a:xfrm>
                    <a:prstGeom prst="rect">
                      <a:avLst/>
                    </a:prstGeom>
                  </pic:spPr>
                </pic:pic>
              </a:graphicData>
            </a:graphic>
          </wp:inline>
        </w:drawing>
      </w:r>
    </w:p>
    <w:p w14:paraId="0B6D5EDD" w14:textId="2FECD6DB" w:rsidR="00353D36" w:rsidRDefault="00597238" w:rsidP="00175A7A">
      <w:pPr>
        <w:rPr>
          <w:sz w:val="24"/>
          <w:szCs w:val="24"/>
        </w:rPr>
      </w:pPr>
      <w:r>
        <w:rPr>
          <w:sz w:val="24"/>
          <w:szCs w:val="24"/>
        </w:rPr>
        <w:t xml:space="preserve">Um das Bodenleben / den O² und CO² Austausch aktiv zu halten ist es auch sehr wichtig einer </w:t>
      </w:r>
      <w:r w:rsidRPr="00BF3E6D">
        <w:rPr>
          <w:b/>
          <w:bCs/>
          <w:sz w:val="24"/>
          <w:szCs w:val="24"/>
        </w:rPr>
        <w:t>Pseudovergleyung</w:t>
      </w:r>
      <w:r>
        <w:rPr>
          <w:sz w:val="24"/>
          <w:szCs w:val="24"/>
        </w:rPr>
        <w:t xml:space="preserve"> </w:t>
      </w:r>
      <w:r w:rsidR="00C02EE7">
        <w:rPr>
          <w:sz w:val="24"/>
          <w:szCs w:val="24"/>
        </w:rPr>
        <w:t xml:space="preserve">und </w:t>
      </w:r>
      <w:r w:rsidR="00C02EE7" w:rsidRPr="00BF3E6D">
        <w:rPr>
          <w:b/>
          <w:bCs/>
          <w:sz w:val="24"/>
          <w:szCs w:val="24"/>
        </w:rPr>
        <w:t>Verschlämmungen</w:t>
      </w:r>
      <w:r w:rsidR="00C02EE7">
        <w:rPr>
          <w:sz w:val="24"/>
          <w:szCs w:val="24"/>
        </w:rPr>
        <w:t xml:space="preserve"> </w:t>
      </w:r>
      <w:r>
        <w:rPr>
          <w:sz w:val="24"/>
          <w:szCs w:val="24"/>
        </w:rPr>
        <w:t xml:space="preserve">vorzubeugen. Dies wird seit Jahrzehnten durch Dränagen und Gräben gemacht. </w:t>
      </w:r>
      <w:r w:rsidR="00C02EE7">
        <w:rPr>
          <w:sz w:val="24"/>
          <w:szCs w:val="24"/>
        </w:rPr>
        <w:t xml:space="preserve">Früher mit Tonrohren und inzwischen zunehmend mit </w:t>
      </w:r>
      <w:r w:rsidR="00BF3E6D">
        <w:rPr>
          <w:sz w:val="24"/>
          <w:szCs w:val="24"/>
        </w:rPr>
        <w:t>PVC-Rohren</w:t>
      </w:r>
      <w:r w:rsidR="00C02EE7">
        <w:rPr>
          <w:sz w:val="24"/>
          <w:szCs w:val="24"/>
        </w:rPr>
        <w:t xml:space="preserve">. </w:t>
      </w:r>
    </w:p>
    <w:p w14:paraId="23EB450E" w14:textId="77777777" w:rsidR="00353D36" w:rsidRDefault="00353D36" w:rsidP="00175A7A">
      <w:pPr>
        <w:rPr>
          <w:sz w:val="24"/>
          <w:szCs w:val="24"/>
        </w:rPr>
      </w:pPr>
    </w:p>
    <w:p w14:paraId="02654787" w14:textId="77777777" w:rsidR="00353D36" w:rsidRDefault="00353D36" w:rsidP="00175A7A">
      <w:pPr>
        <w:rPr>
          <w:sz w:val="24"/>
          <w:szCs w:val="24"/>
        </w:rPr>
      </w:pPr>
    </w:p>
    <w:p w14:paraId="7B85BC07" w14:textId="77777777" w:rsidR="00353D36" w:rsidRDefault="00353D36" w:rsidP="00175A7A">
      <w:pPr>
        <w:rPr>
          <w:sz w:val="24"/>
          <w:szCs w:val="24"/>
        </w:rPr>
      </w:pPr>
    </w:p>
    <w:p w14:paraId="70FD7159" w14:textId="77777777" w:rsidR="00353D36" w:rsidRDefault="00353D36" w:rsidP="00175A7A">
      <w:pPr>
        <w:rPr>
          <w:sz w:val="24"/>
          <w:szCs w:val="24"/>
        </w:rPr>
      </w:pPr>
    </w:p>
    <w:p w14:paraId="7DBAADCE" w14:textId="469111C6" w:rsidR="00353D36" w:rsidRDefault="00C02EE7" w:rsidP="00175A7A">
      <w:pPr>
        <w:rPr>
          <w:sz w:val="24"/>
          <w:szCs w:val="24"/>
        </w:rPr>
      </w:pPr>
      <w:r w:rsidRPr="00C02EE7">
        <w:rPr>
          <w:noProof/>
          <w:sz w:val="24"/>
          <w:szCs w:val="24"/>
          <w:lang w:eastAsia="de-DE"/>
        </w:rPr>
        <w:lastRenderedPageBreak/>
        <w:drawing>
          <wp:inline distT="0" distB="0" distL="0" distR="0" wp14:anchorId="4663B77D" wp14:editId="04CD7EA9">
            <wp:extent cx="3779520" cy="2921621"/>
            <wp:effectExtent l="0" t="0" r="0" b="0"/>
            <wp:docPr id="220806117" name="Grafik 1" descr="Ein Bild, das Text,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806117" name="Grafik 1" descr="Ein Bild, das Text, Screenshot enthält.&#10;&#10;Automatisch generierte Beschreibung"/>
                    <pic:cNvPicPr/>
                  </pic:nvPicPr>
                  <pic:blipFill>
                    <a:blip r:embed="rId17"/>
                    <a:stretch>
                      <a:fillRect/>
                    </a:stretch>
                  </pic:blipFill>
                  <pic:spPr>
                    <a:xfrm>
                      <a:off x="0" y="0"/>
                      <a:ext cx="3794996" cy="2933585"/>
                    </a:xfrm>
                    <a:prstGeom prst="rect">
                      <a:avLst/>
                    </a:prstGeom>
                  </pic:spPr>
                </pic:pic>
              </a:graphicData>
            </a:graphic>
          </wp:inline>
        </w:drawing>
      </w:r>
    </w:p>
    <w:p w14:paraId="095B84C8" w14:textId="53EDD4A3" w:rsidR="00C02EE7" w:rsidRDefault="00C02EE7" w:rsidP="00175A7A">
      <w:pPr>
        <w:rPr>
          <w:sz w:val="24"/>
          <w:szCs w:val="24"/>
        </w:rPr>
      </w:pPr>
      <w:r w:rsidRPr="00BF3E6D">
        <w:rPr>
          <w:b/>
          <w:bCs/>
          <w:sz w:val="24"/>
          <w:szCs w:val="24"/>
        </w:rPr>
        <w:t>Verschlämmungen</w:t>
      </w:r>
      <w:r>
        <w:rPr>
          <w:sz w:val="24"/>
          <w:szCs w:val="24"/>
        </w:rPr>
        <w:t xml:space="preserve"> und daraus resultierende </w:t>
      </w:r>
      <w:r w:rsidRPr="00BF3E6D">
        <w:rPr>
          <w:b/>
          <w:bCs/>
          <w:sz w:val="24"/>
          <w:szCs w:val="24"/>
        </w:rPr>
        <w:t>Verkrustungen</w:t>
      </w:r>
      <w:r>
        <w:rPr>
          <w:sz w:val="24"/>
          <w:szCs w:val="24"/>
        </w:rPr>
        <w:t xml:space="preserve"> können den Feldaufgang stark erschweren oder gar verhindern. </w:t>
      </w:r>
    </w:p>
    <w:p w14:paraId="0306903E" w14:textId="58E8D564" w:rsidR="00B6361E" w:rsidRDefault="00C02EE7" w:rsidP="00175A7A">
      <w:pPr>
        <w:rPr>
          <w:sz w:val="24"/>
          <w:szCs w:val="24"/>
        </w:rPr>
      </w:pPr>
      <w:r w:rsidRPr="00C02EE7">
        <w:rPr>
          <w:noProof/>
          <w:sz w:val="24"/>
          <w:szCs w:val="24"/>
          <w:lang w:eastAsia="de-DE"/>
        </w:rPr>
        <w:drawing>
          <wp:inline distT="0" distB="0" distL="0" distR="0" wp14:anchorId="0EE7E6BF" wp14:editId="36615FA8">
            <wp:extent cx="2244949" cy="1219200"/>
            <wp:effectExtent l="0" t="0" r="3175" b="0"/>
            <wp:docPr id="1955958645" name="Grafik 1" descr="Ein Bild, das Feldfrucht, Gras, draußen, Mai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5958645" name="Grafik 1" descr="Ein Bild, das Feldfrucht, Gras, draußen, Mais enthält.&#10;&#10;Automatisch generierte Beschreibung"/>
                    <pic:cNvPicPr/>
                  </pic:nvPicPr>
                  <pic:blipFill>
                    <a:blip r:embed="rId18"/>
                    <a:stretch>
                      <a:fillRect/>
                    </a:stretch>
                  </pic:blipFill>
                  <pic:spPr>
                    <a:xfrm>
                      <a:off x="0" y="0"/>
                      <a:ext cx="2255237" cy="1224787"/>
                    </a:xfrm>
                    <a:prstGeom prst="rect">
                      <a:avLst/>
                    </a:prstGeom>
                  </pic:spPr>
                </pic:pic>
              </a:graphicData>
            </a:graphic>
          </wp:inline>
        </w:drawing>
      </w:r>
      <w:r w:rsidRPr="00C02EE7">
        <w:rPr>
          <w:noProof/>
          <w:sz w:val="24"/>
          <w:szCs w:val="24"/>
          <w:lang w:eastAsia="de-DE"/>
        </w:rPr>
        <w:drawing>
          <wp:inline distT="0" distB="0" distL="0" distR="0" wp14:anchorId="774F3165" wp14:editId="53A8C321">
            <wp:extent cx="2438525" cy="1219263"/>
            <wp:effectExtent l="0" t="0" r="0" b="0"/>
            <wp:docPr id="92831964" name="Grafik 1" descr="Ein Bild, das Person, Stein, Gelände, drauß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831964" name="Grafik 1" descr="Ein Bild, das Person, Stein, Gelände, draußen enthält.&#10;&#10;Automatisch generierte Beschreibung"/>
                    <pic:cNvPicPr/>
                  </pic:nvPicPr>
                  <pic:blipFill>
                    <a:blip r:embed="rId19"/>
                    <a:stretch>
                      <a:fillRect/>
                    </a:stretch>
                  </pic:blipFill>
                  <pic:spPr>
                    <a:xfrm>
                      <a:off x="0" y="0"/>
                      <a:ext cx="2438525" cy="1219263"/>
                    </a:xfrm>
                    <a:prstGeom prst="rect">
                      <a:avLst/>
                    </a:prstGeom>
                  </pic:spPr>
                </pic:pic>
              </a:graphicData>
            </a:graphic>
          </wp:inline>
        </w:drawing>
      </w:r>
    </w:p>
    <w:p w14:paraId="1E1C66EC" w14:textId="2065979B" w:rsidR="00C02EE7" w:rsidRPr="00175A7A" w:rsidRDefault="00C02EE7" w:rsidP="00175A7A">
      <w:pPr>
        <w:rPr>
          <w:sz w:val="24"/>
          <w:szCs w:val="24"/>
        </w:rPr>
      </w:pPr>
      <w:r>
        <w:rPr>
          <w:sz w:val="24"/>
          <w:szCs w:val="24"/>
        </w:rPr>
        <w:t xml:space="preserve">Wenn diese Schicht nicht wieder gelockert wird, kann der O² und CO² Austausch nur eingeschränkt stattfinden. Dadurch wird das Pflanzenwachstum wie auch die Biodiversität stark beeinflusst. </w:t>
      </w:r>
    </w:p>
    <w:sectPr w:rsidR="00C02EE7" w:rsidRPr="00175A7A">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1827586" w14:textId="77777777" w:rsidR="008169FC" w:rsidRDefault="008169FC" w:rsidP="00B6361E">
      <w:pPr>
        <w:spacing w:after="0" w:line="240" w:lineRule="auto"/>
      </w:pPr>
      <w:r>
        <w:separator/>
      </w:r>
    </w:p>
  </w:endnote>
  <w:endnote w:type="continuationSeparator" w:id="0">
    <w:p w14:paraId="61DB8E46" w14:textId="77777777" w:rsidR="008169FC" w:rsidRDefault="008169FC" w:rsidP="00B636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ptos">
    <w:altName w:val="Arial"/>
    <w:charset w:val="00"/>
    <w:family w:val="swiss"/>
    <w:pitch w:val="variable"/>
    <w:sig w:usb0="00000001"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altName w:val="Arial"/>
    <w:charset w:val="00"/>
    <w:family w:val="swiss"/>
    <w:pitch w:val="variable"/>
    <w:sig w:usb0="00000001"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68A0644" w14:textId="77777777" w:rsidR="008169FC" w:rsidRDefault="008169FC" w:rsidP="00B6361E">
      <w:pPr>
        <w:spacing w:after="0" w:line="240" w:lineRule="auto"/>
      </w:pPr>
      <w:r>
        <w:separator/>
      </w:r>
    </w:p>
  </w:footnote>
  <w:footnote w:type="continuationSeparator" w:id="0">
    <w:p w14:paraId="0CC10C99" w14:textId="77777777" w:rsidR="008169FC" w:rsidRDefault="008169FC" w:rsidP="00B6361E">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5A7A"/>
    <w:rsid w:val="0006401F"/>
    <w:rsid w:val="00175A7A"/>
    <w:rsid w:val="00353D36"/>
    <w:rsid w:val="0047075B"/>
    <w:rsid w:val="00597238"/>
    <w:rsid w:val="00686FB0"/>
    <w:rsid w:val="006C2329"/>
    <w:rsid w:val="008169FC"/>
    <w:rsid w:val="00966FD0"/>
    <w:rsid w:val="009E6285"/>
    <w:rsid w:val="00A40318"/>
    <w:rsid w:val="00B6361E"/>
    <w:rsid w:val="00BF3E6D"/>
    <w:rsid w:val="00C02EE7"/>
    <w:rsid w:val="00E80916"/>
    <w:rsid w:val="00EA1FAF"/>
    <w:rsid w:val="00F83337"/>
    <w:rsid w:val="00FB31D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9722E4"/>
  <w15:chartTrackingRefBased/>
  <w15:docId w15:val="{F3E8617A-F9CB-4700-B3CC-2E6844A6AD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de-DE"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paragraph" w:styleId="berschrift1">
    <w:name w:val="heading 1"/>
    <w:basedOn w:val="Standard"/>
    <w:next w:val="Standard"/>
    <w:link w:val="berschrift1Zchn"/>
    <w:uiPriority w:val="9"/>
    <w:qFormat/>
    <w:rsid w:val="00175A7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berschrift2">
    <w:name w:val="heading 2"/>
    <w:basedOn w:val="Standard"/>
    <w:next w:val="Standard"/>
    <w:link w:val="berschrift2Zchn"/>
    <w:uiPriority w:val="9"/>
    <w:semiHidden/>
    <w:unhideWhenUsed/>
    <w:qFormat/>
    <w:rsid w:val="00175A7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berschrift3">
    <w:name w:val="heading 3"/>
    <w:basedOn w:val="Standard"/>
    <w:next w:val="Standard"/>
    <w:link w:val="berschrift3Zchn"/>
    <w:uiPriority w:val="9"/>
    <w:semiHidden/>
    <w:unhideWhenUsed/>
    <w:qFormat/>
    <w:rsid w:val="00175A7A"/>
    <w:pPr>
      <w:keepNext/>
      <w:keepLines/>
      <w:spacing w:before="160" w:after="80"/>
      <w:outlineLvl w:val="2"/>
    </w:pPr>
    <w:rPr>
      <w:rFonts w:eastAsiaTheme="majorEastAsia" w:cstheme="majorBidi"/>
      <w:color w:val="0F4761" w:themeColor="accent1" w:themeShade="BF"/>
      <w:sz w:val="28"/>
      <w:szCs w:val="28"/>
    </w:rPr>
  </w:style>
  <w:style w:type="paragraph" w:styleId="berschrift4">
    <w:name w:val="heading 4"/>
    <w:basedOn w:val="Standard"/>
    <w:next w:val="Standard"/>
    <w:link w:val="berschrift4Zchn"/>
    <w:uiPriority w:val="9"/>
    <w:semiHidden/>
    <w:unhideWhenUsed/>
    <w:qFormat/>
    <w:rsid w:val="00175A7A"/>
    <w:pPr>
      <w:keepNext/>
      <w:keepLines/>
      <w:spacing w:before="80" w:after="40"/>
      <w:outlineLvl w:val="3"/>
    </w:pPr>
    <w:rPr>
      <w:rFonts w:eastAsiaTheme="majorEastAsia" w:cstheme="majorBidi"/>
      <w:i/>
      <w:iCs/>
      <w:color w:val="0F4761" w:themeColor="accent1" w:themeShade="BF"/>
    </w:rPr>
  </w:style>
  <w:style w:type="paragraph" w:styleId="berschrift5">
    <w:name w:val="heading 5"/>
    <w:basedOn w:val="Standard"/>
    <w:next w:val="Standard"/>
    <w:link w:val="berschrift5Zchn"/>
    <w:uiPriority w:val="9"/>
    <w:semiHidden/>
    <w:unhideWhenUsed/>
    <w:qFormat/>
    <w:rsid w:val="00175A7A"/>
    <w:pPr>
      <w:keepNext/>
      <w:keepLines/>
      <w:spacing w:before="80" w:after="40"/>
      <w:outlineLvl w:val="4"/>
    </w:pPr>
    <w:rPr>
      <w:rFonts w:eastAsiaTheme="majorEastAsia" w:cstheme="majorBidi"/>
      <w:color w:val="0F4761" w:themeColor="accent1" w:themeShade="BF"/>
    </w:rPr>
  </w:style>
  <w:style w:type="paragraph" w:styleId="berschrift6">
    <w:name w:val="heading 6"/>
    <w:basedOn w:val="Standard"/>
    <w:next w:val="Standard"/>
    <w:link w:val="berschrift6Zchn"/>
    <w:uiPriority w:val="9"/>
    <w:semiHidden/>
    <w:unhideWhenUsed/>
    <w:qFormat/>
    <w:rsid w:val="00175A7A"/>
    <w:pPr>
      <w:keepNext/>
      <w:keepLines/>
      <w:spacing w:before="40" w:after="0"/>
      <w:outlineLvl w:val="5"/>
    </w:pPr>
    <w:rPr>
      <w:rFonts w:eastAsiaTheme="majorEastAsia" w:cstheme="majorBidi"/>
      <w:i/>
      <w:iCs/>
      <w:color w:val="595959" w:themeColor="text1" w:themeTint="A6"/>
    </w:rPr>
  </w:style>
  <w:style w:type="paragraph" w:styleId="berschrift7">
    <w:name w:val="heading 7"/>
    <w:basedOn w:val="Standard"/>
    <w:next w:val="Standard"/>
    <w:link w:val="berschrift7Zchn"/>
    <w:uiPriority w:val="9"/>
    <w:semiHidden/>
    <w:unhideWhenUsed/>
    <w:qFormat/>
    <w:rsid w:val="00175A7A"/>
    <w:pPr>
      <w:keepNext/>
      <w:keepLines/>
      <w:spacing w:before="40" w:after="0"/>
      <w:outlineLvl w:val="6"/>
    </w:pPr>
    <w:rPr>
      <w:rFonts w:eastAsiaTheme="majorEastAsia" w:cstheme="majorBidi"/>
      <w:color w:val="595959" w:themeColor="text1" w:themeTint="A6"/>
    </w:rPr>
  </w:style>
  <w:style w:type="paragraph" w:styleId="berschrift8">
    <w:name w:val="heading 8"/>
    <w:basedOn w:val="Standard"/>
    <w:next w:val="Standard"/>
    <w:link w:val="berschrift8Zchn"/>
    <w:uiPriority w:val="9"/>
    <w:semiHidden/>
    <w:unhideWhenUsed/>
    <w:qFormat/>
    <w:rsid w:val="00175A7A"/>
    <w:pPr>
      <w:keepNext/>
      <w:keepLines/>
      <w:spacing w:after="0"/>
      <w:outlineLvl w:val="7"/>
    </w:pPr>
    <w:rPr>
      <w:rFonts w:eastAsiaTheme="majorEastAsia" w:cstheme="majorBidi"/>
      <w:i/>
      <w:iCs/>
      <w:color w:val="272727" w:themeColor="text1" w:themeTint="D8"/>
    </w:rPr>
  </w:style>
  <w:style w:type="paragraph" w:styleId="berschrift9">
    <w:name w:val="heading 9"/>
    <w:basedOn w:val="Standard"/>
    <w:next w:val="Standard"/>
    <w:link w:val="berschrift9Zchn"/>
    <w:uiPriority w:val="9"/>
    <w:semiHidden/>
    <w:unhideWhenUsed/>
    <w:qFormat/>
    <w:rsid w:val="00175A7A"/>
    <w:pPr>
      <w:keepNext/>
      <w:keepLines/>
      <w:spacing w:after="0"/>
      <w:outlineLvl w:val="8"/>
    </w:pPr>
    <w:rPr>
      <w:rFonts w:eastAsiaTheme="majorEastAsia" w:cstheme="majorBidi"/>
      <w:color w:val="272727" w:themeColor="text1" w:themeTint="D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175A7A"/>
    <w:rPr>
      <w:rFonts w:asciiTheme="majorHAnsi" w:eastAsiaTheme="majorEastAsia" w:hAnsiTheme="majorHAnsi" w:cstheme="majorBidi"/>
      <w:color w:val="0F4761" w:themeColor="accent1" w:themeShade="BF"/>
      <w:sz w:val="40"/>
      <w:szCs w:val="40"/>
    </w:rPr>
  </w:style>
  <w:style w:type="character" w:customStyle="1" w:styleId="berschrift2Zchn">
    <w:name w:val="Überschrift 2 Zchn"/>
    <w:basedOn w:val="Absatz-Standardschriftart"/>
    <w:link w:val="berschrift2"/>
    <w:uiPriority w:val="9"/>
    <w:semiHidden/>
    <w:rsid w:val="00175A7A"/>
    <w:rPr>
      <w:rFonts w:asciiTheme="majorHAnsi" w:eastAsiaTheme="majorEastAsia" w:hAnsiTheme="majorHAnsi" w:cstheme="majorBidi"/>
      <w:color w:val="0F4761" w:themeColor="accent1" w:themeShade="BF"/>
      <w:sz w:val="32"/>
      <w:szCs w:val="32"/>
    </w:rPr>
  </w:style>
  <w:style w:type="character" w:customStyle="1" w:styleId="berschrift3Zchn">
    <w:name w:val="Überschrift 3 Zchn"/>
    <w:basedOn w:val="Absatz-Standardschriftart"/>
    <w:link w:val="berschrift3"/>
    <w:uiPriority w:val="9"/>
    <w:semiHidden/>
    <w:rsid w:val="00175A7A"/>
    <w:rPr>
      <w:rFonts w:eastAsiaTheme="majorEastAsia" w:cstheme="majorBidi"/>
      <w:color w:val="0F4761" w:themeColor="accent1" w:themeShade="BF"/>
      <w:sz w:val="28"/>
      <w:szCs w:val="28"/>
    </w:rPr>
  </w:style>
  <w:style w:type="character" w:customStyle="1" w:styleId="berschrift4Zchn">
    <w:name w:val="Überschrift 4 Zchn"/>
    <w:basedOn w:val="Absatz-Standardschriftart"/>
    <w:link w:val="berschrift4"/>
    <w:uiPriority w:val="9"/>
    <w:semiHidden/>
    <w:rsid w:val="00175A7A"/>
    <w:rPr>
      <w:rFonts w:eastAsiaTheme="majorEastAsia" w:cstheme="majorBidi"/>
      <w:i/>
      <w:iCs/>
      <w:color w:val="0F4761" w:themeColor="accent1" w:themeShade="BF"/>
    </w:rPr>
  </w:style>
  <w:style w:type="character" w:customStyle="1" w:styleId="berschrift5Zchn">
    <w:name w:val="Überschrift 5 Zchn"/>
    <w:basedOn w:val="Absatz-Standardschriftart"/>
    <w:link w:val="berschrift5"/>
    <w:uiPriority w:val="9"/>
    <w:semiHidden/>
    <w:rsid w:val="00175A7A"/>
    <w:rPr>
      <w:rFonts w:eastAsiaTheme="majorEastAsia" w:cstheme="majorBidi"/>
      <w:color w:val="0F4761" w:themeColor="accent1" w:themeShade="BF"/>
    </w:rPr>
  </w:style>
  <w:style w:type="character" w:customStyle="1" w:styleId="berschrift6Zchn">
    <w:name w:val="Überschrift 6 Zchn"/>
    <w:basedOn w:val="Absatz-Standardschriftart"/>
    <w:link w:val="berschrift6"/>
    <w:uiPriority w:val="9"/>
    <w:semiHidden/>
    <w:rsid w:val="00175A7A"/>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sid w:val="00175A7A"/>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sid w:val="00175A7A"/>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sid w:val="00175A7A"/>
    <w:rPr>
      <w:rFonts w:eastAsiaTheme="majorEastAsia" w:cstheme="majorBidi"/>
      <w:color w:val="272727" w:themeColor="text1" w:themeTint="D8"/>
    </w:rPr>
  </w:style>
  <w:style w:type="paragraph" w:styleId="Titel">
    <w:name w:val="Title"/>
    <w:basedOn w:val="Standard"/>
    <w:next w:val="Standard"/>
    <w:link w:val="TitelZchn"/>
    <w:uiPriority w:val="10"/>
    <w:qFormat/>
    <w:rsid w:val="00175A7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175A7A"/>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sid w:val="00175A7A"/>
    <w:pPr>
      <w:numPr>
        <w:ilvl w:val="1"/>
      </w:numPr>
    </w:pPr>
    <w:rPr>
      <w:rFonts w:eastAsiaTheme="majorEastAsia" w:cstheme="majorBidi"/>
      <w:color w:val="595959" w:themeColor="text1" w:themeTint="A6"/>
      <w:spacing w:val="15"/>
      <w:sz w:val="28"/>
      <w:szCs w:val="28"/>
    </w:rPr>
  </w:style>
  <w:style w:type="character" w:customStyle="1" w:styleId="UntertitelZchn">
    <w:name w:val="Untertitel Zchn"/>
    <w:basedOn w:val="Absatz-Standardschriftart"/>
    <w:link w:val="Untertitel"/>
    <w:uiPriority w:val="11"/>
    <w:rsid w:val="00175A7A"/>
    <w:rPr>
      <w:rFonts w:eastAsiaTheme="majorEastAsia" w:cstheme="majorBidi"/>
      <w:color w:val="595959" w:themeColor="text1" w:themeTint="A6"/>
      <w:spacing w:val="15"/>
      <w:sz w:val="28"/>
      <w:szCs w:val="28"/>
    </w:rPr>
  </w:style>
  <w:style w:type="paragraph" w:styleId="Zitat">
    <w:name w:val="Quote"/>
    <w:basedOn w:val="Standard"/>
    <w:next w:val="Standard"/>
    <w:link w:val="ZitatZchn"/>
    <w:uiPriority w:val="29"/>
    <w:qFormat/>
    <w:rsid w:val="00175A7A"/>
    <w:pPr>
      <w:spacing w:before="160"/>
      <w:jc w:val="center"/>
    </w:pPr>
    <w:rPr>
      <w:i/>
      <w:iCs/>
      <w:color w:val="404040" w:themeColor="text1" w:themeTint="BF"/>
    </w:rPr>
  </w:style>
  <w:style w:type="character" w:customStyle="1" w:styleId="ZitatZchn">
    <w:name w:val="Zitat Zchn"/>
    <w:basedOn w:val="Absatz-Standardschriftart"/>
    <w:link w:val="Zitat"/>
    <w:uiPriority w:val="29"/>
    <w:rsid w:val="00175A7A"/>
    <w:rPr>
      <w:i/>
      <w:iCs/>
      <w:color w:val="404040" w:themeColor="text1" w:themeTint="BF"/>
    </w:rPr>
  </w:style>
  <w:style w:type="paragraph" w:styleId="Listenabsatz">
    <w:name w:val="List Paragraph"/>
    <w:basedOn w:val="Standard"/>
    <w:uiPriority w:val="34"/>
    <w:qFormat/>
    <w:rsid w:val="00175A7A"/>
    <w:pPr>
      <w:ind w:left="720"/>
      <w:contextualSpacing/>
    </w:pPr>
  </w:style>
  <w:style w:type="character" w:styleId="IntensiveHervorhebung">
    <w:name w:val="Intense Emphasis"/>
    <w:basedOn w:val="Absatz-Standardschriftart"/>
    <w:uiPriority w:val="21"/>
    <w:qFormat/>
    <w:rsid w:val="00175A7A"/>
    <w:rPr>
      <w:i/>
      <w:iCs/>
      <w:color w:val="0F4761" w:themeColor="accent1" w:themeShade="BF"/>
    </w:rPr>
  </w:style>
  <w:style w:type="paragraph" w:styleId="IntensivesZitat">
    <w:name w:val="Intense Quote"/>
    <w:basedOn w:val="Standard"/>
    <w:next w:val="Standard"/>
    <w:link w:val="IntensivesZitatZchn"/>
    <w:uiPriority w:val="30"/>
    <w:qFormat/>
    <w:rsid w:val="00175A7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ivesZitatZchn">
    <w:name w:val="Intensives Zitat Zchn"/>
    <w:basedOn w:val="Absatz-Standardschriftart"/>
    <w:link w:val="IntensivesZitat"/>
    <w:uiPriority w:val="30"/>
    <w:rsid w:val="00175A7A"/>
    <w:rPr>
      <w:i/>
      <w:iCs/>
      <w:color w:val="0F4761" w:themeColor="accent1" w:themeShade="BF"/>
    </w:rPr>
  </w:style>
  <w:style w:type="character" w:styleId="IntensiverVerweis">
    <w:name w:val="Intense Reference"/>
    <w:basedOn w:val="Absatz-Standardschriftart"/>
    <w:uiPriority w:val="32"/>
    <w:qFormat/>
    <w:rsid w:val="00175A7A"/>
    <w:rPr>
      <w:b/>
      <w:bCs/>
      <w:smallCaps/>
      <w:color w:val="0F4761" w:themeColor="accent1" w:themeShade="BF"/>
      <w:spacing w:val="5"/>
    </w:rPr>
  </w:style>
  <w:style w:type="paragraph" w:styleId="Kopfzeile">
    <w:name w:val="header"/>
    <w:basedOn w:val="Standard"/>
    <w:link w:val="KopfzeileZchn"/>
    <w:uiPriority w:val="99"/>
    <w:unhideWhenUsed/>
    <w:rsid w:val="00B6361E"/>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B6361E"/>
  </w:style>
  <w:style w:type="paragraph" w:styleId="Fuzeile">
    <w:name w:val="footer"/>
    <w:basedOn w:val="Standard"/>
    <w:link w:val="FuzeileZchn"/>
    <w:uiPriority w:val="99"/>
    <w:unhideWhenUsed/>
    <w:rsid w:val="00B6361E"/>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B6361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365</Words>
  <Characters>2301</Characters>
  <Application>Microsoft Office Word</Application>
  <DocSecurity>0</DocSecurity>
  <Lines>19</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2661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Josef Mangold</dc:creator>
  <cp:keywords/>
  <dc:description/>
  <cp:lastModifiedBy>N.N.</cp:lastModifiedBy>
  <cp:revision>2</cp:revision>
  <dcterms:created xsi:type="dcterms:W3CDTF">2024-12-09T14:33:00Z</dcterms:created>
  <dcterms:modified xsi:type="dcterms:W3CDTF">2024-12-09T14:33:00Z</dcterms:modified>
</cp:coreProperties>
</file>