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3788" w14:textId="4A6EA7D2" w:rsidR="008D020A" w:rsidRPr="000D6EC9" w:rsidRDefault="00C07EBF" w:rsidP="008D020A">
      <w:pPr>
        <w:pStyle w:val="NormalWeb"/>
        <w:rPr>
          <w:b/>
          <w:bCs/>
          <w:lang w:val="en-US"/>
        </w:rPr>
      </w:pPr>
      <w:bookmarkStart w:id="0" w:name="_Hlk87991583"/>
      <w:bookmarkStart w:id="1" w:name="_Hlk86155658"/>
      <w:r w:rsidRPr="000D6EC9">
        <w:rPr>
          <w:b/>
          <w:bCs/>
          <w:lang w:val="en-US"/>
        </w:rPr>
        <w:t>F</w:t>
      </w:r>
      <w:r w:rsidR="008D020A" w:rsidRPr="000D6EC9">
        <w:rPr>
          <w:b/>
          <w:bCs/>
          <w:lang w:val="en-US"/>
        </w:rPr>
        <w:t xml:space="preserve">ood </w:t>
      </w:r>
      <w:r w:rsidRPr="000D6EC9">
        <w:rPr>
          <w:b/>
          <w:bCs/>
          <w:lang w:val="en-US"/>
        </w:rPr>
        <w:t>bio</w:t>
      </w:r>
      <w:r w:rsidR="008D020A" w:rsidRPr="000D6EC9">
        <w:rPr>
          <w:b/>
          <w:bCs/>
          <w:lang w:val="en-US"/>
        </w:rPr>
        <w:t xml:space="preserve">technology </w:t>
      </w:r>
    </w:p>
    <w:p w14:paraId="2CEE3719" w14:textId="77777777" w:rsidR="000D6EC9" w:rsidRPr="000D6EC9" w:rsidRDefault="000D6EC9" w:rsidP="000D6EC9">
      <w:pPr>
        <w:pStyle w:val="NormalWeb"/>
      </w:pPr>
      <w:r w:rsidRPr="000D6EC9">
        <w:t>Examination: Presentation (50%, 15 minutes) + 15-page report</w:t>
      </w:r>
    </w:p>
    <w:p w14:paraId="49C4829D" w14:textId="77777777" w:rsidR="000D6EC9" w:rsidRPr="000D6EC9" w:rsidRDefault="000D6EC9" w:rsidP="000D6EC9">
      <w:pPr>
        <w:pStyle w:val="NormalWeb"/>
      </w:pPr>
      <w:r w:rsidRPr="000D6EC9">
        <w:t xml:space="preserve">Please select one of the presentation topics and confirm your choice during the lecture or by emailing iryna.smetanska@hswt.de. </w:t>
      </w:r>
    </w:p>
    <w:p w14:paraId="12D39449" w14:textId="723BCB6A" w:rsidR="000D6EC9" w:rsidRPr="000D6EC9" w:rsidRDefault="000D6EC9" w:rsidP="000D6EC9">
      <w:pPr>
        <w:pStyle w:val="NormalWeb"/>
      </w:pPr>
      <w:r w:rsidRPr="000D6EC9">
        <w:rPr>
          <w:color w:val="000000" w:themeColor="text1"/>
          <w:lang w:val="en-US"/>
        </w:rPr>
        <w:t xml:space="preserve">You may </w:t>
      </w:r>
      <w:r>
        <w:rPr>
          <w:color w:val="000000" w:themeColor="text1"/>
          <w:lang w:val="en-US"/>
        </w:rPr>
        <w:t xml:space="preserve">also </w:t>
      </w:r>
      <w:r w:rsidRPr="000D6EC9">
        <w:rPr>
          <w:color w:val="000000" w:themeColor="text1"/>
          <w:lang w:val="en-US"/>
        </w:rPr>
        <w:t>suggest your own topic!!!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464"/>
        <w:gridCol w:w="2129"/>
        <w:gridCol w:w="8176"/>
        <w:gridCol w:w="1565"/>
        <w:gridCol w:w="1411"/>
      </w:tblGrid>
      <w:tr w:rsidR="00C25E82" w:rsidRPr="000D6EC9" w14:paraId="36C35996" w14:textId="77777777" w:rsidTr="00FE5B0C">
        <w:tc>
          <w:tcPr>
            <w:tcW w:w="464" w:type="dxa"/>
          </w:tcPr>
          <w:p w14:paraId="61053A8B" w14:textId="77777777" w:rsidR="00A92FCF" w:rsidRPr="000D6EC9" w:rsidRDefault="00A92FCF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129" w:type="dxa"/>
          </w:tcPr>
          <w:p w14:paraId="20A3D3F8" w14:textId="77777777" w:rsidR="00A92FCF" w:rsidRPr="000D6EC9" w:rsidRDefault="00A92FCF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Name</w:t>
            </w:r>
          </w:p>
        </w:tc>
        <w:tc>
          <w:tcPr>
            <w:tcW w:w="8176" w:type="dxa"/>
          </w:tcPr>
          <w:p w14:paraId="48079308" w14:textId="5453E1F4" w:rsidR="00A92FCF" w:rsidRPr="000D6EC9" w:rsidRDefault="00A92FCF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T</w:t>
            </w:r>
            <w:r w:rsidR="00C25E82" w:rsidRPr="000D6EC9">
              <w:rPr>
                <w:lang w:val="en-US"/>
              </w:rPr>
              <w:t>opic</w:t>
            </w:r>
          </w:p>
        </w:tc>
        <w:tc>
          <w:tcPr>
            <w:tcW w:w="1565" w:type="dxa"/>
          </w:tcPr>
          <w:p w14:paraId="3B2836D3" w14:textId="77777777" w:rsidR="00A92FCF" w:rsidRPr="000D6EC9" w:rsidRDefault="00A92FCF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Pr</w:t>
            </w:r>
            <w:r w:rsidR="00C25E82" w:rsidRPr="000D6EC9">
              <w:rPr>
                <w:lang w:val="en-US"/>
              </w:rPr>
              <w:t>e</w:t>
            </w:r>
            <w:r w:rsidRPr="000D6EC9">
              <w:rPr>
                <w:lang w:val="en-US"/>
              </w:rPr>
              <w:t>sentation</w:t>
            </w:r>
          </w:p>
          <w:p w14:paraId="65A06DC0" w14:textId="2857AA5E" w:rsidR="0049247F" w:rsidRPr="000D6EC9" w:rsidRDefault="00ED3E50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5</w:t>
            </w:r>
            <w:r w:rsidR="0049247F" w:rsidRPr="000D6EC9">
              <w:rPr>
                <w:lang w:val="en-US"/>
              </w:rPr>
              <w:t>0%</w:t>
            </w:r>
          </w:p>
        </w:tc>
        <w:tc>
          <w:tcPr>
            <w:tcW w:w="1411" w:type="dxa"/>
          </w:tcPr>
          <w:p w14:paraId="05BA2EC4" w14:textId="77777777" w:rsidR="00ED3E50" w:rsidRPr="000D6EC9" w:rsidRDefault="00C25E82" w:rsidP="00ED3E50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 xml:space="preserve">Seminar </w:t>
            </w:r>
            <w:r w:rsidR="00B62AB9" w:rsidRPr="000D6EC9">
              <w:rPr>
                <w:lang w:val="en-US"/>
              </w:rPr>
              <w:t>Paper</w:t>
            </w:r>
          </w:p>
          <w:p w14:paraId="569F4267" w14:textId="1F2A3A31" w:rsidR="00F324B7" w:rsidRPr="000D6EC9" w:rsidRDefault="00ED3E50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5</w:t>
            </w:r>
            <w:r w:rsidR="0049247F" w:rsidRPr="000D6EC9">
              <w:rPr>
                <w:lang w:val="en-US"/>
              </w:rPr>
              <w:t>0%</w:t>
            </w:r>
          </w:p>
        </w:tc>
      </w:tr>
      <w:tr w:rsidR="008D020A" w:rsidRPr="000D6EC9" w14:paraId="5408E3CE" w14:textId="77777777" w:rsidTr="00FE5B0C">
        <w:tc>
          <w:tcPr>
            <w:tcW w:w="10769" w:type="dxa"/>
            <w:gridSpan w:val="3"/>
          </w:tcPr>
          <w:p w14:paraId="1EF4E365" w14:textId="7AF56E59" w:rsidR="008D020A" w:rsidRPr="000D6EC9" w:rsidRDefault="008D020A" w:rsidP="00CC3065">
            <w:pPr>
              <w:pStyle w:val="NormalWeb"/>
              <w:rPr>
                <w:lang w:val="en-US"/>
              </w:rPr>
            </w:pPr>
            <w:r w:rsidRPr="000D6EC9">
              <w:rPr>
                <w:b/>
                <w:bCs/>
                <w:lang w:val="en-US"/>
              </w:rPr>
              <w:t xml:space="preserve">Plant-Based </w:t>
            </w:r>
            <w:r w:rsidR="00C07EBF" w:rsidRPr="000D6EC9">
              <w:rPr>
                <w:b/>
                <w:bCs/>
                <w:lang w:val="en-US"/>
              </w:rPr>
              <w:t>milk/ meet substitutes</w:t>
            </w:r>
          </w:p>
        </w:tc>
        <w:tc>
          <w:tcPr>
            <w:tcW w:w="1565" w:type="dxa"/>
          </w:tcPr>
          <w:p w14:paraId="33C44AFF" w14:textId="77777777" w:rsidR="008D020A" w:rsidRPr="000D6EC9" w:rsidRDefault="008D020A" w:rsidP="00CC3065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0C7DE00C" w14:textId="77777777" w:rsidR="008D020A" w:rsidRPr="000D6EC9" w:rsidRDefault="008D020A" w:rsidP="00CC3065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09E5CB0B" w14:textId="77777777" w:rsidTr="00FE5B0C">
        <w:tc>
          <w:tcPr>
            <w:tcW w:w="464" w:type="dxa"/>
          </w:tcPr>
          <w:p w14:paraId="4F557A02" w14:textId="5A2D5D03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1</w:t>
            </w:r>
          </w:p>
        </w:tc>
        <w:tc>
          <w:tcPr>
            <w:tcW w:w="2129" w:type="dxa"/>
          </w:tcPr>
          <w:p w14:paraId="1D367A97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4E09C0DB" w14:textId="1F12B7AF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Plant based meat alternatives</w:t>
            </w:r>
          </w:p>
        </w:tc>
        <w:tc>
          <w:tcPr>
            <w:tcW w:w="1565" w:type="dxa"/>
          </w:tcPr>
          <w:p w14:paraId="67386EC4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7AFE53E7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6AA12CBC" w14:textId="77777777" w:rsidTr="00FE5B0C">
        <w:tc>
          <w:tcPr>
            <w:tcW w:w="464" w:type="dxa"/>
          </w:tcPr>
          <w:p w14:paraId="74183F8F" w14:textId="195633D4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2</w:t>
            </w:r>
          </w:p>
        </w:tc>
        <w:tc>
          <w:tcPr>
            <w:tcW w:w="2129" w:type="dxa"/>
          </w:tcPr>
          <w:p w14:paraId="614B361A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1D6765AE" w14:textId="5A1221A5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Asian Plant-Based Diets: tempeh, seitan, etc.</w:t>
            </w:r>
          </w:p>
        </w:tc>
        <w:tc>
          <w:tcPr>
            <w:tcW w:w="1565" w:type="dxa"/>
          </w:tcPr>
          <w:p w14:paraId="22B47CB6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012103F3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49276606" w14:textId="77777777" w:rsidTr="00FE5B0C">
        <w:trPr>
          <w:trHeight w:val="70"/>
        </w:trPr>
        <w:tc>
          <w:tcPr>
            <w:tcW w:w="464" w:type="dxa"/>
          </w:tcPr>
          <w:p w14:paraId="443E0FA0" w14:textId="1B0F0989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3</w:t>
            </w:r>
          </w:p>
        </w:tc>
        <w:tc>
          <w:tcPr>
            <w:tcW w:w="2129" w:type="dxa"/>
          </w:tcPr>
          <w:p w14:paraId="1BEA3E93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046F51E4" w14:textId="4DE4B611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Mediterranean and Middle Eastern Plant-Based Diets: Hummus, falafel, tabbouleh, etc.</w:t>
            </w:r>
          </w:p>
        </w:tc>
        <w:tc>
          <w:tcPr>
            <w:tcW w:w="1565" w:type="dxa"/>
          </w:tcPr>
          <w:p w14:paraId="3DA54C0E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09637FB8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E47EA75" w14:textId="77777777" w:rsidTr="00FE5B0C">
        <w:tc>
          <w:tcPr>
            <w:tcW w:w="464" w:type="dxa"/>
          </w:tcPr>
          <w:p w14:paraId="0781C628" w14:textId="70D028EA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9" w:type="dxa"/>
          </w:tcPr>
          <w:p w14:paraId="189B9512" w14:textId="722AE932" w:rsidR="000D6EC9" w:rsidRPr="000D6EC9" w:rsidRDefault="002B3680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Lena Übl</w:t>
            </w:r>
          </w:p>
        </w:tc>
        <w:tc>
          <w:tcPr>
            <w:tcW w:w="8176" w:type="dxa"/>
          </w:tcPr>
          <w:p w14:paraId="23B29148" w14:textId="6631C9AC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Plant based milk and cheese alternatives</w:t>
            </w:r>
          </w:p>
        </w:tc>
        <w:tc>
          <w:tcPr>
            <w:tcW w:w="1565" w:type="dxa"/>
          </w:tcPr>
          <w:p w14:paraId="147C4469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7E592E08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1CC57CD8" w14:textId="77777777" w:rsidTr="00FE5B0C">
        <w:tc>
          <w:tcPr>
            <w:tcW w:w="13745" w:type="dxa"/>
            <w:gridSpan w:val="5"/>
          </w:tcPr>
          <w:p w14:paraId="217B930F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en-US"/>
              </w:rPr>
            </w:pPr>
            <w:r w:rsidRPr="000D6EC9">
              <w:rPr>
                <w:b/>
                <w:bCs/>
                <w:color w:val="000000" w:themeColor="text1"/>
                <w:lang w:val="en-US"/>
              </w:rPr>
              <w:t>Organic Food</w:t>
            </w:r>
          </w:p>
        </w:tc>
      </w:tr>
      <w:tr w:rsidR="000D6EC9" w:rsidRPr="000D6EC9" w14:paraId="7410285E" w14:textId="77777777" w:rsidTr="00FE5B0C">
        <w:tc>
          <w:tcPr>
            <w:tcW w:w="464" w:type="dxa"/>
          </w:tcPr>
          <w:p w14:paraId="5F532E81" w14:textId="19901642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9" w:type="dxa"/>
          </w:tcPr>
          <w:p w14:paraId="152BE202" w14:textId="50058F25" w:rsidR="000D6EC9" w:rsidRPr="000D6EC9" w:rsidRDefault="002B3680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Lotfi</w:t>
            </w:r>
          </w:p>
        </w:tc>
        <w:tc>
          <w:tcPr>
            <w:tcW w:w="8176" w:type="dxa"/>
          </w:tcPr>
          <w:p w14:paraId="4F8A23B8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0D6EC9">
              <w:rPr>
                <w:color w:val="000000" w:themeColor="text1"/>
                <w:lang w:val="en-US"/>
              </w:rPr>
              <w:t>Organic Food (vs. conventional): definition, consumer; sensory, nutritional and economic considerations</w:t>
            </w:r>
          </w:p>
        </w:tc>
        <w:tc>
          <w:tcPr>
            <w:tcW w:w="1565" w:type="dxa"/>
          </w:tcPr>
          <w:p w14:paraId="01891E24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04560BD2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03F6DB4" w14:textId="77777777" w:rsidTr="00FE5B0C">
        <w:tc>
          <w:tcPr>
            <w:tcW w:w="464" w:type="dxa"/>
          </w:tcPr>
          <w:p w14:paraId="2AE98283" w14:textId="2A8C4443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9" w:type="dxa"/>
          </w:tcPr>
          <w:p w14:paraId="5B40A671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5A3E287F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0D6EC9">
              <w:rPr>
                <w:lang w:val="en-US"/>
              </w:rPr>
              <w:t>Consumer perception of organic food qualities and the market for organic food</w:t>
            </w:r>
          </w:p>
        </w:tc>
        <w:tc>
          <w:tcPr>
            <w:tcW w:w="1565" w:type="dxa"/>
          </w:tcPr>
          <w:p w14:paraId="1DA47C1C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4A3A0E32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AFBD4D5" w14:textId="77777777" w:rsidTr="00FE5B0C">
        <w:tc>
          <w:tcPr>
            <w:tcW w:w="464" w:type="dxa"/>
          </w:tcPr>
          <w:p w14:paraId="4D9E38B0" w14:textId="7CE58089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7</w:t>
            </w:r>
          </w:p>
        </w:tc>
        <w:tc>
          <w:tcPr>
            <w:tcW w:w="2129" w:type="dxa"/>
          </w:tcPr>
          <w:p w14:paraId="49F18FAE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5321D496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0D6EC9">
              <w:rPr>
                <w:color w:val="000000" w:themeColor="text1"/>
                <w:lang w:val="en-US"/>
              </w:rPr>
              <w:t>Organic farm product requirements</w:t>
            </w:r>
          </w:p>
        </w:tc>
        <w:tc>
          <w:tcPr>
            <w:tcW w:w="1565" w:type="dxa"/>
          </w:tcPr>
          <w:p w14:paraId="53E5582E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2074C6D0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03A23E4A" w14:textId="77777777" w:rsidTr="00FE5B0C">
        <w:tc>
          <w:tcPr>
            <w:tcW w:w="464" w:type="dxa"/>
          </w:tcPr>
          <w:p w14:paraId="6A20BCDA" w14:textId="0B80F89D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8</w:t>
            </w:r>
          </w:p>
        </w:tc>
        <w:tc>
          <w:tcPr>
            <w:tcW w:w="2129" w:type="dxa"/>
          </w:tcPr>
          <w:p w14:paraId="04F9F05C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0386A1E3" w14:textId="77777777" w:rsidR="000D6EC9" w:rsidRPr="000D6EC9" w:rsidRDefault="000D6EC9" w:rsidP="000D6EC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6EC9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val="en-US"/>
              </w:rPr>
              <w:t>Effects of processing on organic food quality</w:t>
            </w:r>
          </w:p>
        </w:tc>
        <w:tc>
          <w:tcPr>
            <w:tcW w:w="1565" w:type="dxa"/>
          </w:tcPr>
          <w:p w14:paraId="5EFD383C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33634D89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4FCB7BE" w14:textId="77777777" w:rsidTr="00FE5B0C">
        <w:tc>
          <w:tcPr>
            <w:tcW w:w="13745" w:type="dxa"/>
            <w:gridSpan w:val="5"/>
          </w:tcPr>
          <w:p w14:paraId="18634FE5" w14:textId="533596CF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lang w:val="en-US"/>
              </w:rPr>
            </w:pPr>
            <w:r w:rsidRPr="000D6EC9">
              <w:rPr>
                <w:b/>
                <w:bCs/>
                <w:lang w:val="en-US"/>
              </w:rPr>
              <w:t>Food Processing</w:t>
            </w:r>
          </w:p>
        </w:tc>
      </w:tr>
      <w:tr w:rsidR="000D6EC9" w:rsidRPr="000D6EC9" w14:paraId="2F89E936" w14:textId="77777777" w:rsidTr="00FE5B0C">
        <w:tc>
          <w:tcPr>
            <w:tcW w:w="10769" w:type="dxa"/>
            <w:gridSpan w:val="3"/>
          </w:tcPr>
          <w:p w14:paraId="6ED5CEBF" w14:textId="59474370" w:rsidR="000D6EC9" w:rsidRPr="000D6EC9" w:rsidRDefault="000D6EC9" w:rsidP="000D6EC9">
            <w:pPr>
              <w:pStyle w:val="NormalWeb"/>
              <w:rPr>
                <w:b/>
                <w:bCs/>
                <w:lang w:val="en-US"/>
              </w:rPr>
            </w:pPr>
            <w:r w:rsidRPr="000D6EC9">
              <w:rPr>
                <w:b/>
                <w:bCs/>
                <w:lang w:val="en-US"/>
              </w:rPr>
              <w:t xml:space="preserve">Grain-Based products </w:t>
            </w:r>
          </w:p>
        </w:tc>
        <w:tc>
          <w:tcPr>
            <w:tcW w:w="1565" w:type="dxa"/>
          </w:tcPr>
          <w:p w14:paraId="1B695FA3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3486B992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72EF5280" w14:textId="77777777" w:rsidTr="00FE5B0C">
        <w:tc>
          <w:tcPr>
            <w:tcW w:w="464" w:type="dxa"/>
          </w:tcPr>
          <w:p w14:paraId="4CA04AA2" w14:textId="0630E0D3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9" w:type="dxa"/>
          </w:tcPr>
          <w:p w14:paraId="3C5C0085" w14:textId="49E75B51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308CB5B9" w14:textId="794C72C5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Bread: Ingredients, fermentation, processing, diversity.</w:t>
            </w:r>
          </w:p>
        </w:tc>
        <w:tc>
          <w:tcPr>
            <w:tcW w:w="1565" w:type="dxa"/>
          </w:tcPr>
          <w:p w14:paraId="21245805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0A517B2E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15FF1C3D" w14:textId="77777777" w:rsidTr="00FE5B0C">
        <w:tc>
          <w:tcPr>
            <w:tcW w:w="464" w:type="dxa"/>
          </w:tcPr>
          <w:p w14:paraId="751F6023" w14:textId="1F6AF56C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2129" w:type="dxa"/>
          </w:tcPr>
          <w:p w14:paraId="4FB818EC" w14:textId="4BA6FD4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64A0F976" w14:textId="6777BEB9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Pasta production: Ingredients, processing, diversity.</w:t>
            </w:r>
          </w:p>
        </w:tc>
        <w:tc>
          <w:tcPr>
            <w:tcW w:w="1565" w:type="dxa"/>
          </w:tcPr>
          <w:p w14:paraId="0E8F1B02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230BC7DD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D1A5C59" w14:textId="77777777" w:rsidTr="00FE5B0C">
        <w:tc>
          <w:tcPr>
            <w:tcW w:w="13745" w:type="dxa"/>
            <w:gridSpan w:val="5"/>
          </w:tcPr>
          <w:p w14:paraId="5E1A96DC" w14:textId="217F6500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 w:rsidRPr="000D6EC9">
              <w:rPr>
                <w:b/>
                <w:bCs/>
                <w:lang w:val="en-US"/>
              </w:rPr>
              <w:t>Sweets and Confectionery</w:t>
            </w:r>
          </w:p>
        </w:tc>
      </w:tr>
      <w:tr w:rsidR="000D6EC9" w:rsidRPr="000D6EC9" w14:paraId="51495187" w14:textId="77777777" w:rsidTr="00FE5B0C">
        <w:tc>
          <w:tcPr>
            <w:tcW w:w="464" w:type="dxa"/>
          </w:tcPr>
          <w:p w14:paraId="0386AC77" w14:textId="2D8BB215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129" w:type="dxa"/>
          </w:tcPr>
          <w:p w14:paraId="60930587" w14:textId="24AE6BEA" w:rsidR="000D6EC9" w:rsidRPr="000D6EC9" w:rsidRDefault="002B3680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Eda Bülbül</w:t>
            </w:r>
          </w:p>
        </w:tc>
        <w:tc>
          <w:tcPr>
            <w:tcW w:w="8176" w:type="dxa"/>
          </w:tcPr>
          <w:p w14:paraId="03480402" w14:textId="42B960A8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Traditional Sweets Around the World: Exploring sweets from different cultures (e.g., Turkish delight, Indian mithai, French patisserie, Italian biscotti).</w:t>
            </w:r>
          </w:p>
        </w:tc>
        <w:tc>
          <w:tcPr>
            <w:tcW w:w="1565" w:type="dxa"/>
          </w:tcPr>
          <w:p w14:paraId="7CCE6CC8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16302D5F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6CBC2142" w14:textId="77777777" w:rsidTr="00FE5B0C">
        <w:tc>
          <w:tcPr>
            <w:tcW w:w="464" w:type="dxa"/>
          </w:tcPr>
          <w:p w14:paraId="0592DE3D" w14:textId="0B4C3434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129" w:type="dxa"/>
          </w:tcPr>
          <w:p w14:paraId="6E648D5E" w14:textId="5BE0A7E6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22904CBB" w14:textId="43AA8303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Candies Production: Equipment and processes for producing candies</w:t>
            </w:r>
          </w:p>
        </w:tc>
        <w:tc>
          <w:tcPr>
            <w:tcW w:w="1565" w:type="dxa"/>
          </w:tcPr>
          <w:p w14:paraId="14DC65E6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663DD25D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4D038EFB" w14:textId="77777777" w:rsidTr="00FE5B0C">
        <w:tc>
          <w:tcPr>
            <w:tcW w:w="464" w:type="dxa"/>
          </w:tcPr>
          <w:p w14:paraId="0854DB43" w14:textId="321F6428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9" w:type="dxa"/>
          </w:tcPr>
          <w:p w14:paraId="3A6C5D9A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6A4FA2A0" w14:textId="207C41B3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Chewing gum Production: Equipment and processes for producing candies</w:t>
            </w:r>
          </w:p>
        </w:tc>
        <w:tc>
          <w:tcPr>
            <w:tcW w:w="1565" w:type="dxa"/>
          </w:tcPr>
          <w:p w14:paraId="0C1ED17C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1557311B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28C12665" w14:textId="77777777" w:rsidTr="00FE5B0C">
        <w:tc>
          <w:tcPr>
            <w:tcW w:w="13745" w:type="dxa"/>
            <w:gridSpan w:val="5"/>
          </w:tcPr>
          <w:p w14:paraId="5E66CC86" w14:textId="75EBB900" w:rsidR="000D6EC9" w:rsidRPr="000D6EC9" w:rsidRDefault="000D6EC9" w:rsidP="000D6EC9">
            <w:pPr>
              <w:pStyle w:val="NormalWeb"/>
              <w:rPr>
                <w:color w:val="000000" w:themeColor="text1"/>
                <w:lang w:val="en-US"/>
              </w:rPr>
            </w:pPr>
            <w:r w:rsidRPr="000D6EC9">
              <w:rPr>
                <w:b/>
                <w:bCs/>
                <w:color w:val="000000" w:themeColor="text1"/>
                <w:lang w:val="en-US"/>
              </w:rPr>
              <w:lastRenderedPageBreak/>
              <w:t>Fats and Oils in Food Technology</w:t>
            </w:r>
          </w:p>
        </w:tc>
      </w:tr>
      <w:tr w:rsidR="000D6EC9" w:rsidRPr="000D6EC9" w14:paraId="4C7958B1" w14:textId="77777777" w:rsidTr="00FE5B0C">
        <w:tc>
          <w:tcPr>
            <w:tcW w:w="464" w:type="dxa"/>
          </w:tcPr>
          <w:p w14:paraId="14EAB1E2" w14:textId="7A167EF2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129" w:type="dxa"/>
          </w:tcPr>
          <w:p w14:paraId="0AB6DFA1" w14:textId="185C8836" w:rsidR="000D6EC9" w:rsidRPr="000D6EC9" w:rsidRDefault="00EB3158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31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 Erdle</w:t>
            </w:r>
          </w:p>
        </w:tc>
        <w:tc>
          <w:tcPr>
            <w:tcW w:w="8176" w:type="dxa"/>
          </w:tcPr>
          <w:p w14:paraId="24ADE3A1" w14:textId="3E4FE2B5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color w:val="000000" w:themeColor="text1"/>
                <w:lang w:val="en-US"/>
              </w:rPr>
              <w:t>Sources of Edible Oils: Plant-based oils (e.g., soybean, palm, sunflower, canola, etc.) and their properties.</w:t>
            </w:r>
          </w:p>
        </w:tc>
        <w:tc>
          <w:tcPr>
            <w:tcW w:w="1565" w:type="dxa"/>
          </w:tcPr>
          <w:p w14:paraId="3E025D8C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7BCB9753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8003288" w14:textId="77777777" w:rsidTr="00FE5B0C">
        <w:tc>
          <w:tcPr>
            <w:tcW w:w="464" w:type="dxa"/>
          </w:tcPr>
          <w:p w14:paraId="664C5CC9" w14:textId="6BE90902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129" w:type="dxa"/>
          </w:tcPr>
          <w:p w14:paraId="1A9066BC" w14:textId="25FE6EC8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30C1FA5D" w14:textId="19B91F6F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color w:val="000000" w:themeColor="text1"/>
                <w:lang w:val="en-US"/>
              </w:rPr>
              <w:t>Margarine vs. Butter: Historical development, consumer demand, and usage trends.</w:t>
            </w:r>
          </w:p>
        </w:tc>
        <w:tc>
          <w:tcPr>
            <w:tcW w:w="1565" w:type="dxa"/>
          </w:tcPr>
          <w:p w14:paraId="1CAE80E1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6D92E8F7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52D5CEA1" w14:textId="77777777" w:rsidTr="00FE5B0C">
        <w:tc>
          <w:tcPr>
            <w:tcW w:w="13745" w:type="dxa"/>
            <w:gridSpan w:val="5"/>
          </w:tcPr>
          <w:p w14:paraId="35F9FFC4" w14:textId="050A6406" w:rsidR="000D6EC9" w:rsidRPr="000D6EC9" w:rsidRDefault="000D6EC9" w:rsidP="000D6EC9">
            <w:pPr>
              <w:pStyle w:val="NormalWeb"/>
              <w:rPr>
                <w:b/>
                <w:bCs/>
                <w:color w:val="000000" w:themeColor="text1"/>
                <w:lang w:val="en-US"/>
              </w:rPr>
            </w:pPr>
            <w:r w:rsidRPr="000D6EC9">
              <w:rPr>
                <w:b/>
                <w:bCs/>
                <w:color w:val="000000" w:themeColor="text1"/>
                <w:lang w:val="en-US"/>
              </w:rPr>
              <w:t>Fruits and Vegetables</w:t>
            </w:r>
          </w:p>
        </w:tc>
      </w:tr>
      <w:tr w:rsidR="000D6EC9" w:rsidRPr="000D6EC9" w14:paraId="124BBA15" w14:textId="77777777" w:rsidTr="00FE5B0C">
        <w:tc>
          <w:tcPr>
            <w:tcW w:w="464" w:type="dxa"/>
          </w:tcPr>
          <w:p w14:paraId="6F64DAD1" w14:textId="70FFAB9A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129" w:type="dxa"/>
          </w:tcPr>
          <w:p w14:paraId="0B2B6616" w14:textId="64B25D45" w:rsidR="000D6EC9" w:rsidRPr="000D6EC9" w:rsidRDefault="00500894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0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Hannah Volk</w:t>
            </w:r>
          </w:p>
        </w:tc>
        <w:tc>
          <w:tcPr>
            <w:tcW w:w="8176" w:type="dxa"/>
          </w:tcPr>
          <w:p w14:paraId="1AF80BAC" w14:textId="2E51577E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Drying</w:t>
            </w:r>
          </w:p>
        </w:tc>
        <w:tc>
          <w:tcPr>
            <w:tcW w:w="1565" w:type="dxa"/>
          </w:tcPr>
          <w:p w14:paraId="38E4895F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3276CAB8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31675D02" w14:textId="77777777" w:rsidTr="00FE5B0C">
        <w:tc>
          <w:tcPr>
            <w:tcW w:w="464" w:type="dxa"/>
          </w:tcPr>
          <w:p w14:paraId="7E2E64CF" w14:textId="33A9C441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129" w:type="dxa"/>
          </w:tcPr>
          <w:p w14:paraId="54DE4758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6E63D568" w14:textId="3A8AABC2" w:rsidR="000D6EC9" w:rsidRPr="000D6EC9" w:rsidRDefault="000D6EC9" w:rsidP="000D6EC9">
            <w:pPr>
              <w:pStyle w:val="NormalWeb"/>
              <w:rPr>
                <w:lang w:val="en-US"/>
              </w:rPr>
            </w:pPr>
            <w:r w:rsidRPr="000D6EC9">
              <w:rPr>
                <w:lang w:val="en-US"/>
              </w:rPr>
              <w:t>Canning</w:t>
            </w:r>
          </w:p>
        </w:tc>
        <w:tc>
          <w:tcPr>
            <w:tcW w:w="1565" w:type="dxa"/>
          </w:tcPr>
          <w:p w14:paraId="06FED9D7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79F7C5AC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0D6EC9" w:rsidRPr="000D6EC9" w14:paraId="50E53D71" w14:textId="77777777" w:rsidTr="00B96E48">
        <w:tc>
          <w:tcPr>
            <w:tcW w:w="464" w:type="dxa"/>
          </w:tcPr>
          <w:p w14:paraId="4D4DBF5F" w14:textId="6E7CB5A8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129" w:type="dxa"/>
          </w:tcPr>
          <w:p w14:paraId="3AB372E8" w14:textId="77777777" w:rsidR="000D6EC9" w:rsidRPr="000D6EC9" w:rsidRDefault="000D6EC9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76" w:type="dxa"/>
          </w:tcPr>
          <w:p w14:paraId="114C0E7E" w14:textId="7683851B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0D6EC9">
              <w:rPr>
                <w:lang w:val="en-US"/>
              </w:rPr>
              <w:t xml:space="preserve">Deep-freezing  </w:t>
            </w:r>
          </w:p>
        </w:tc>
        <w:tc>
          <w:tcPr>
            <w:tcW w:w="1565" w:type="dxa"/>
          </w:tcPr>
          <w:p w14:paraId="2DD4B3F1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5407F8EB" w14:textId="77777777" w:rsidR="000D6EC9" w:rsidRPr="000D6EC9" w:rsidRDefault="000D6EC9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2B3680" w:rsidRPr="000D6EC9" w14:paraId="7F806251" w14:textId="77777777" w:rsidTr="00B96E48">
        <w:tc>
          <w:tcPr>
            <w:tcW w:w="464" w:type="dxa"/>
          </w:tcPr>
          <w:p w14:paraId="544A4403" w14:textId="77777777" w:rsidR="002B3680" w:rsidRDefault="002B3680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129" w:type="dxa"/>
          </w:tcPr>
          <w:p w14:paraId="402015E9" w14:textId="68671DE2" w:rsidR="002B3680" w:rsidRPr="000D6EC9" w:rsidRDefault="002B3680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B3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Florian Konrad</w:t>
            </w:r>
          </w:p>
        </w:tc>
        <w:tc>
          <w:tcPr>
            <w:tcW w:w="8176" w:type="dxa"/>
          </w:tcPr>
          <w:p w14:paraId="29F557EC" w14:textId="26F94746" w:rsidR="002B3680" w:rsidRPr="000D6EC9" w:rsidRDefault="002B3680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2B3680">
              <w:rPr>
                <w:i/>
                <w:iCs/>
              </w:rPr>
              <w:t>Kaffeealternativen</w:t>
            </w:r>
            <w:r w:rsidRPr="002B3680">
              <w:t xml:space="preserve"> (z. B. Lupinen, Dattelkerne, Fermentation von Kaffeealernativen, u. a.)</w:t>
            </w:r>
          </w:p>
        </w:tc>
        <w:tc>
          <w:tcPr>
            <w:tcW w:w="1565" w:type="dxa"/>
          </w:tcPr>
          <w:p w14:paraId="443ACF20" w14:textId="77777777" w:rsidR="002B3680" w:rsidRPr="000D6EC9" w:rsidRDefault="002B3680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1F28E907" w14:textId="77777777" w:rsidR="002B3680" w:rsidRPr="000D6EC9" w:rsidRDefault="002B3680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285F52" w:rsidRPr="000D6EC9" w14:paraId="26788435" w14:textId="77777777" w:rsidTr="00B96E48">
        <w:tc>
          <w:tcPr>
            <w:tcW w:w="464" w:type="dxa"/>
          </w:tcPr>
          <w:p w14:paraId="3C08F609" w14:textId="77777777" w:rsidR="00285F52" w:rsidRDefault="00285F52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129" w:type="dxa"/>
          </w:tcPr>
          <w:p w14:paraId="3ED38C2A" w14:textId="7947768E" w:rsidR="00285F52" w:rsidRPr="002B3680" w:rsidRDefault="00285F52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Mila Yordanova</w:t>
            </w:r>
          </w:p>
        </w:tc>
        <w:tc>
          <w:tcPr>
            <w:tcW w:w="8176" w:type="dxa"/>
          </w:tcPr>
          <w:p w14:paraId="54B4F961" w14:textId="32172BA8" w:rsidR="00285F52" w:rsidRPr="00285F52" w:rsidRDefault="00285F52" w:rsidP="000D6EC9">
            <w:pPr>
              <w:pStyle w:val="NormalWeb"/>
              <w:spacing w:before="0" w:beforeAutospacing="0" w:after="0" w:afterAutospacing="0"/>
            </w:pPr>
            <w:r w:rsidRPr="00285F52">
              <w:t>Precision fermentation for the production of animal-free dairy and meat</w:t>
            </w:r>
          </w:p>
        </w:tc>
        <w:tc>
          <w:tcPr>
            <w:tcW w:w="1565" w:type="dxa"/>
          </w:tcPr>
          <w:p w14:paraId="3DCFDB13" w14:textId="77777777" w:rsidR="00285F52" w:rsidRPr="000D6EC9" w:rsidRDefault="00285F52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6A1443C3" w14:textId="77777777" w:rsidR="00285F52" w:rsidRPr="000D6EC9" w:rsidRDefault="00285F52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tr w:rsidR="00285F52" w:rsidRPr="000D6EC9" w14:paraId="2D5A979D" w14:textId="77777777" w:rsidTr="00B96E48">
        <w:tc>
          <w:tcPr>
            <w:tcW w:w="464" w:type="dxa"/>
          </w:tcPr>
          <w:p w14:paraId="4058C89E" w14:textId="77777777" w:rsidR="00285F52" w:rsidRDefault="00285F52" w:rsidP="000D6EC9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129" w:type="dxa"/>
          </w:tcPr>
          <w:p w14:paraId="2915372E" w14:textId="3DA4073A" w:rsidR="00285F52" w:rsidRPr="00285F52" w:rsidRDefault="00285F52" w:rsidP="000D6E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 Berger</w:t>
            </w:r>
          </w:p>
        </w:tc>
        <w:tc>
          <w:tcPr>
            <w:tcW w:w="8176" w:type="dxa"/>
          </w:tcPr>
          <w:p w14:paraId="2DF2BB20" w14:textId="0B39C21A" w:rsidR="00285F52" w:rsidRPr="00285F52" w:rsidRDefault="00285F52" w:rsidP="000D6EC9">
            <w:pPr>
              <w:pStyle w:val="NormalWeb"/>
              <w:spacing w:before="0" w:beforeAutospacing="0" w:after="0" w:afterAutospacing="0"/>
            </w:pPr>
            <w:r w:rsidRPr="00285F52">
              <w:t>Insulin-Resistence, a Global Epedemic - The importance of Diet and Lifestyle on Human Health</w:t>
            </w:r>
          </w:p>
        </w:tc>
        <w:tc>
          <w:tcPr>
            <w:tcW w:w="1565" w:type="dxa"/>
          </w:tcPr>
          <w:p w14:paraId="5401852E" w14:textId="77777777" w:rsidR="00285F52" w:rsidRPr="000D6EC9" w:rsidRDefault="00285F52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  <w:tc>
          <w:tcPr>
            <w:tcW w:w="1411" w:type="dxa"/>
          </w:tcPr>
          <w:p w14:paraId="595F0549" w14:textId="77777777" w:rsidR="00285F52" w:rsidRPr="000D6EC9" w:rsidRDefault="00285F52" w:rsidP="000D6EC9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</w:p>
        </w:tc>
      </w:tr>
      <w:bookmarkEnd w:id="0"/>
      <w:bookmarkEnd w:id="1"/>
    </w:tbl>
    <w:p w14:paraId="332EA01C" w14:textId="230F39B6" w:rsidR="00BA0D1F" w:rsidRPr="000D6EC9" w:rsidRDefault="00BA0D1F" w:rsidP="000133E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A0D1F" w:rsidRPr="000D6EC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897"/>
    <w:multiLevelType w:val="multilevel"/>
    <w:tmpl w:val="20B6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94BB8"/>
    <w:multiLevelType w:val="multilevel"/>
    <w:tmpl w:val="4858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74AC1"/>
    <w:multiLevelType w:val="multilevel"/>
    <w:tmpl w:val="0BA8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F0C8D"/>
    <w:multiLevelType w:val="multilevel"/>
    <w:tmpl w:val="540E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9366D"/>
    <w:multiLevelType w:val="multilevel"/>
    <w:tmpl w:val="6066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32B60"/>
    <w:multiLevelType w:val="multilevel"/>
    <w:tmpl w:val="7D58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62059"/>
    <w:multiLevelType w:val="multilevel"/>
    <w:tmpl w:val="5B90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9B7066"/>
    <w:multiLevelType w:val="multilevel"/>
    <w:tmpl w:val="6F26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84F19"/>
    <w:multiLevelType w:val="multilevel"/>
    <w:tmpl w:val="5544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953467">
    <w:abstractNumId w:val="3"/>
  </w:num>
  <w:num w:numId="2" w16cid:durableId="560988259">
    <w:abstractNumId w:val="1"/>
  </w:num>
  <w:num w:numId="3" w16cid:durableId="861480995">
    <w:abstractNumId w:val="6"/>
  </w:num>
  <w:num w:numId="4" w16cid:durableId="832798185">
    <w:abstractNumId w:val="4"/>
  </w:num>
  <w:num w:numId="5" w16cid:durableId="1489206955">
    <w:abstractNumId w:val="7"/>
  </w:num>
  <w:num w:numId="6" w16cid:durableId="1376852558">
    <w:abstractNumId w:val="5"/>
  </w:num>
  <w:num w:numId="7" w16cid:durableId="6833140">
    <w:abstractNumId w:val="2"/>
  </w:num>
  <w:num w:numId="8" w16cid:durableId="112746486">
    <w:abstractNumId w:val="8"/>
  </w:num>
  <w:num w:numId="9" w16cid:durableId="167334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CF"/>
    <w:rsid w:val="000133ED"/>
    <w:rsid w:val="00025D97"/>
    <w:rsid w:val="000524D3"/>
    <w:rsid w:val="0008757B"/>
    <w:rsid w:val="000920AC"/>
    <w:rsid w:val="000B6562"/>
    <w:rsid w:val="000D4331"/>
    <w:rsid w:val="000D6EC9"/>
    <w:rsid w:val="000E5503"/>
    <w:rsid w:val="001006C8"/>
    <w:rsid w:val="00101FE3"/>
    <w:rsid w:val="00117E9B"/>
    <w:rsid w:val="00120E07"/>
    <w:rsid w:val="001240BF"/>
    <w:rsid w:val="00143414"/>
    <w:rsid w:val="00191F34"/>
    <w:rsid w:val="00196929"/>
    <w:rsid w:val="001A7D9E"/>
    <w:rsid w:val="001C3A1A"/>
    <w:rsid w:val="002213CB"/>
    <w:rsid w:val="0027490A"/>
    <w:rsid w:val="00285F52"/>
    <w:rsid w:val="002905AF"/>
    <w:rsid w:val="002B3680"/>
    <w:rsid w:val="002D46CD"/>
    <w:rsid w:val="002D5027"/>
    <w:rsid w:val="00327C65"/>
    <w:rsid w:val="003760E9"/>
    <w:rsid w:val="00382020"/>
    <w:rsid w:val="00390508"/>
    <w:rsid w:val="003B3288"/>
    <w:rsid w:val="003D2BC6"/>
    <w:rsid w:val="003F1D5C"/>
    <w:rsid w:val="003F5930"/>
    <w:rsid w:val="0040303F"/>
    <w:rsid w:val="00404BBE"/>
    <w:rsid w:val="0044714F"/>
    <w:rsid w:val="004573E7"/>
    <w:rsid w:val="0049247F"/>
    <w:rsid w:val="004A5894"/>
    <w:rsid w:val="004D6FF2"/>
    <w:rsid w:val="004E6F27"/>
    <w:rsid w:val="00500894"/>
    <w:rsid w:val="00546C41"/>
    <w:rsid w:val="005643A2"/>
    <w:rsid w:val="006729A1"/>
    <w:rsid w:val="006810D9"/>
    <w:rsid w:val="00722692"/>
    <w:rsid w:val="007244BF"/>
    <w:rsid w:val="00751880"/>
    <w:rsid w:val="00762764"/>
    <w:rsid w:val="00780FF0"/>
    <w:rsid w:val="00801B13"/>
    <w:rsid w:val="00807C18"/>
    <w:rsid w:val="00865C86"/>
    <w:rsid w:val="008663C5"/>
    <w:rsid w:val="008A2FD6"/>
    <w:rsid w:val="008D020A"/>
    <w:rsid w:val="008F7E7F"/>
    <w:rsid w:val="00904D22"/>
    <w:rsid w:val="009310B2"/>
    <w:rsid w:val="00965575"/>
    <w:rsid w:val="009870F8"/>
    <w:rsid w:val="009A56F4"/>
    <w:rsid w:val="009C3779"/>
    <w:rsid w:val="009D4B8E"/>
    <w:rsid w:val="009E1694"/>
    <w:rsid w:val="00A607FE"/>
    <w:rsid w:val="00A66072"/>
    <w:rsid w:val="00A92FCF"/>
    <w:rsid w:val="00B42DC2"/>
    <w:rsid w:val="00B52BB7"/>
    <w:rsid w:val="00B62AB9"/>
    <w:rsid w:val="00B67CF9"/>
    <w:rsid w:val="00B83143"/>
    <w:rsid w:val="00BA0D1F"/>
    <w:rsid w:val="00BA70D5"/>
    <w:rsid w:val="00C07EBF"/>
    <w:rsid w:val="00C20228"/>
    <w:rsid w:val="00C25E82"/>
    <w:rsid w:val="00C27FD5"/>
    <w:rsid w:val="00C31EE7"/>
    <w:rsid w:val="00C73A8C"/>
    <w:rsid w:val="00C77E6E"/>
    <w:rsid w:val="00CA6356"/>
    <w:rsid w:val="00D04341"/>
    <w:rsid w:val="00D70DBC"/>
    <w:rsid w:val="00D9451A"/>
    <w:rsid w:val="00DB708B"/>
    <w:rsid w:val="00DD5443"/>
    <w:rsid w:val="00E4182C"/>
    <w:rsid w:val="00E621C7"/>
    <w:rsid w:val="00E86C95"/>
    <w:rsid w:val="00E90128"/>
    <w:rsid w:val="00E97856"/>
    <w:rsid w:val="00EA16C2"/>
    <w:rsid w:val="00EB3158"/>
    <w:rsid w:val="00ED3E50"/>
    <w:rsid w:val="00F31E97"/>
    <w:rsid w:val="00F324B7"/>
    <w:rsid w:val="00F51CB2"/>
    <w:rsid w:val="00F5342F"/>
    <w:rsid w:val="00F84B09"/>
    <w:rsid w:val="00FB382D"/>
    <w:rsid w:val="00FD0BE5"/>
    <w:rsid w:val="00FD7F60"/>
    <w:rsid w:val="00FE5B0C"/>
    <w:rsid w:val="00FF2385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1A96C"/>
  <w15:docId w15:val="{B973CE48-004F-4874-BFAE-C564DF85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FCF"/>
  </w:style>
  <w:style w:type="paragraph" w:styleId="Heading1">
    <w:name w:val="heading 1"/>
    <w:basedOn w:val="Normal"/>
    <w:next w:val="Normal"/>
    <w:link w:val="Heading1Char"/>
    <w:uiPriority w:val="9"/>
    <w:qFormat/>
    <w:rsid w:val="00D70D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92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0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2FC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NormalWeb">
    <w:name w:val="Normal (Web)"/>
    <w:basedOn w:val="Normal"/>
    <w:uiPriority w:val="99"/>
    <w:unhideWhenUsed/>
    <w:rsid w:val="00A9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leGrid">
    <w:name w:val="Table Grid"/>
    <w:basedOn w:val="TableNormal"/>
    <w:uiPriority w:val="39"/>
    <w:rsid w:val="00A92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92FCF"/>
    <w:pPr>
      <w:spacing w:after="0" w:line="240" w:lineRule="auto"/>
    </w:pPr>
  </w:style>
  <w:style w:type="paragraph" w:customStyle="1" w:styleId="xmsolistparagraph">
    <w:name w:val="x_msolistparagraph"/>
    <w:basedOn w:val="Normal"/>
    <w:rsid w:val="0029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D70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phighlightallclass">
    <w:name w:val="rphighlightallclass"/>
    <w:basedOn w:val="DefaultParagraphFont"/>
    <w:rsid w:val="0044714F"/>
  </w:style>
  <w:style w:type="character" w:customStyle="1" w:styleId="pec1">
    <w:name w:val="_pe_c1"/>
    <w:basedOn w:val="DefaultParagraphFont"/>
    <w:rsid w:val="00C31EE7"/>
  </w:style>
  <w:style w:type="paragraph" w:customStyle="1" w:styleId="xmsonormal">
    <w:name w:val="x_msonormal"/>
    <w:basedOn w:val="Normal"/>
    <w:rsid w:val="00C7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xs6">
    <w:name w:val="x_s6"/>
    <w:basedOn w:val="DefaultParagraphFont"/>
    <w:rsid w:val="00025D97"/>
  </w:style>
  <w:style w:type="character" w:customStyle="1" w:styleId="Heading4Char">
    <w:name w:val="Heading 4 Char"/>
    <w:basedOn w:val="DefaultParagraphFont"/>
    <w:link w:val="Heading4"/>
    <w:uiPriority w:val="9"/>
    <w:semiHidden/>
    <w:rsid w:val="0038202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1764</Characters>
  <Application>Microsoft Office Word</Application>
  <DocSecurity>0</DocSecurity>
  <Lines>147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smetanska@outlook.de</cp:lastModifiedBy>
  <cp:revision>5</cp:revision>
  <dcterms:created xsi:type="dcterms:W3CDTF">2025-10-11T19:22:00Z</dcterms:created>
  <dcterms:modified xsi:type="dcterms:W3CDTF">2025-10-19T20:26:00Z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e22cfcf5-52fa-4557-9ac8-bac1b1c3abd5</vt:lpwstr>
  </property>
</Properties>
</file>