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D9264" w14:textId="4CDEA153" w:rsidR="00385532" w:rsidRDefault="00385532"/>
    <w:p w14:paraId="6F8D0D1C" w14:textId="113CEB14" w:rsidR="00A63B12" w:rsidRDefault="00A63B12"/>
    <w:p w14:paraId="69131423" w14:textId="1BF8738F" w:rsidR="00A63B12" w:rsidRDefault="00A63B12"/>
    <w:p w14:paraId="51DFDC56" w14:textId="77777777" w:rsidR="00A63B12" w:rsidRPr="00A63B12" w:rsidRDefault="00A63B12" w:rsidP="00A63B12">
      <w:pPr>
        <w:pStyle w:val="StandardWeb"/>
        <w:rPr>
          <w:b/>
          <w:bCs/>
        </w:rPr>
      </w:pPr>
      <w:r w:rsidRPr="00A63B12">
        <w:rPr>
          <w:b/>
          <w:bCs/>
        </w:rPr>
        <w:t xml:space="preserve">Food Biotechnology </w:t>
      </w:r>
    </w:p>
    <w:p w14:paraId="1414ACAE" w14:textId="47A89DB5" w:rsidR="00A63B12" w:rsidRPr="002C69C8" w:rsidRDefault="0072566C" w:rsidP="00A63B12">
      <w:pPr>
        <w:pStyle w:val="StandardWeb"/>
        <w:rPr>
          <w:b/>
          <w:bCs/>
        </w:rPr>
      </w:pPr>
      <w:proofErr w:type="spellStart"/>
      <w:r>
        <w:rPr>
          <w:b/>
          <w:bCs/>
        </w:rPr>
        <w:t>Zoom</w:t>
      </w:r>
      <w:proofErr w:type="spellEnd"/>
      <w:r>
        <w:rPr>
          <w:b/>
          <w:bCs/>
        </w:rPr>
        <w:t xml:space="preserve"> Individuelle Gespräche am 27.10 vom 12 bis 16 Uhr </w:t>
      </w:r>
    </w:p>
    <w:p w14:paraId="1FAC04CB" w14:textId="77777777" w:rsidR="0072566C" w:rsidRPr="00B65B95" w:rsidRDefault="0072566C" w:rsidP="00404691">
      <w:pPr>
        <w:pStyle w:val="StandardWeb"/>
        <w:rPr>
          <w:lang w:val="en-US"/>
        </w:rPr>
      </w:pPr>
      <w:r w:rsidRPr="00B65B95">
        <w:rPr>
          <w:lang w:val="en-US"/>
        </w:rPr>
        <w:t xml:space="preserve">Prof. Iryna </w:t>
      </w:r>
      <w:proofErr w:type="spellStart"/>
      <w:r w:rsidRPr="00B65B95">
        <w:rPr>
          <w:lang w:val="en-US"/>
        </w:rPr>
        <w:t>Smetanska</w:t>
      </w:r>
      <w:proofErr w:type="spellEnd"/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413"/>
        <w:gridCol w:w="2268"/>
        <w:gridCol w:w="5953"/>
      </w:tblGrid>
      <w:tr w:rsidR="0072566C" w:rsidRPr="00B65B95" w14:paraId="6A0A15FE" w14:textId="77777777" w:rsidTr="00404691">
        <w:tc>
          <w:tcPr>
            <w:tcW w:w="1413" w:type="dxa"/>
          </w:tcPr>
          <w:p w14:paraId="25409639" w14:textId="77777777" w:rsidR="0072566C" w:rsidRPr="00B65B95" w:rsidRDefault="0072566C" w:rsidP="00A00491">
            <w:pPr>
              <w:pStyle w:val="StandardWeb"/>
              <w:rPr>
                <w:lang w:val="en-US"/>
              </w:rPr>
            </w:pPr>
          </w:p>
        </w:tc>
        <w:tc>
          <w:tcPr>
            <w:tcW w:w="2268" w:type="dxa"/>
          </w:tcPr>
          <w:p w14:paraId="39CFBE35" w14:textId="77777777" w:rsidR="0072566C" w:rsidRPr="00B65B95" w:rsidRDefault="0072566C" w:rsidP="00A00491">
            <w:pPr>
              <w:pStyle w:val="StandardWeb"/>
              <w:rPr>
                <w:lang w:val="en-US"/>
              </w:rPr>
            </w:pPr>
            <w:r w:rsidRPr="00B65B95">
              <w:rPr>
                <w:lang w:val="en-US"/>
              </w:rPr>
              <w:t>Name</w:t>
            </w:r>
          </w:p>
        </w:tc>
        <w:tc>
          <w:tcPr>
            <w:tcW w:w="5953" w:type="dxa"/>
          </w:tcPr>
          <w:p w14:paraId="0B5C2BD4" w14:textId="77777777" w:rsidR="0072566C" w:rsidRPr="00B65B95" w:rsidRDefault="0072566C" w:rsidP="00A00491">
            <w:pPr>
              <w:pStyle w:val="StandardWeb"/>
              <w:rPr>
                <w:lang w:val="en-US"/>
              </w:rPr>
            </w:pPr>
            <w:r w:rsidRPr="00B65B95">
              <w:rPr>
                <w:lang w:val="en-US"/>
              </w:rPr>
              <w:t>Thema</w:t>
            </w:r>
          </w:p>
        </w:tc>
      </w:tr>
      <w:tr w:rsidR="00344429" w:rsidRPr="00B65B95" w14:paraId="793330A7" w14:textId="77777777" w:rsidTr="00404691">
        <w:tc>
          <w:tcPr>
            <w:tcW w:w="1413" w:type="dxa"/>
          </w:tcPr>
          <w:p w14:paraId="504873F5" w14:textId="52C98DE5" w:rsidR="00344429" w:rsidRPr="00B65B95" w:rsidRDefault="00344429" w:rsidP="00344429">
            <w:pPr>
              <w:pStyle w:val="StandardWeb"/>
              <w:spacing w:before="0" w:beforeAutospacing="0" w:after="0" w:afterAutospacing="0"/>
            </w:pPr>
            <w:r>
              <w:t>1</w:t>
            </w:r>
            <w:r>
              <w:t>2</w:t>
            </w:r>
            <w:r>
              <w:t>.00-1</w:t>
            </w:r>
            <w:r>
              <w:t>2</w:t>
            </w:r>
            <w:r>
              <w:t>.30</w:t>
            </w:r>
          </w:p>
        </w:tc>
        <w:tc>
          <w:tcPr>
            <w:tcW w:w="2268" w:type="dxa"/>
          </w:tcPr>
          <w:p w14:paraId="06955B25" w14:textId="3E2E0BA7" w:rsidR="00344429" w:rsidRPr="00B65B95" w:rsidRDefault="00344429" w:rsidP="00344429">
            <w:pPr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</w:pPr>
            <w:r w:rsidRPr="00B65B95">
              <w:rPr>
                <w:rFonts w:ascii="Times New Roman" w:eastAsia="Times New Roman" w:hAnsi="Times New Roman" w:cs="Times New Roman"/>
                <w:color w:val="272727"/>
                <w:szCs w:val="24"/>
                <w:shd w:val="clear" w:color="auto" w:fill="FFFFFF"/>
                <w:lang w:eastAsia="de-DE"/>
              </w:rPr>
              <w:t>Aline Schmidt</w:t>
            </w:r>
          </w:p>
        </w:tc>
        <w:tc>
          <w:tcPr>
            <w:tcW w:w="5953" w:type="dxa"/>
          </w:tcPr>
          <w:p w14:paraId="2AD64574" w14:textId="0781C835" w:rsidR="00344429" w:rsidRPr="00B65B95" w:rsidRDefault="00344429" w:rsidP="00344429">
            <w:pPr>
              <w:pStyle w:val="Standard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B65B95">
              <w:rPr>
                <w:color w:val="000000" w:themeColor="text1"/>
                <w:lang w:val="en-US"/>
              </w:rPr>
              <w:t>Vertical Farming: companies (</w:t>
            </w:r>
            <w:proofErr w:type="spellStart"/>
            <w:r w:rsidRPr="00B65B95">
              <w:rPr>
                <w:color w:val="000000" w:themeColor="text1"/>
                <w:lang w:val="en-US"/>
              </w:rPr>
              <w:t>Aerofarms</w:t>
            </w:r>
            <w:proofErr w:type="spellEnd"/>
            <w:r w:rsidRPr="00B65B95">
              <w:rPr>
                <w:color w:val="000000" w:themeColor="text1"/>
                <w:lang w:val="en-US"/>
              </w:rPr>
              <w:t xml:space="preserve">, </w:t>
            </w:r>
            <w:proofErr w:type="spellStart"/>
            <w:r w:rsidRPr="00B65B95">
              <w:rPr>
                <w:color w:val="000000" w:themeColor="text1"/>
                <w:lang w:val="en-US"/>
              </w:rPr>
              <w:t>Verticrop</w:t>
            </w:r>
            <w:proofErr w:type="spellEnd"/>
            <w:r w:rsidRPr="00B65B95">
              <w:rPr>
                <w:color w:val="000000" w:themeColor="text1"/>
                <w:lang w:val="en-US"/>
              </w:rPr>
              <w:t>, Sky Green, etc.)</w:t>
            </w:r>
          </w:p>
        </w:tc>
      </w:tr>
      <w:tr w:rsidR="00344429" w:rsidRPr="00B65B95" w14:paraId="12912323" w14:textId="77777777" w:rsidTr="00404691">
        <w:tc>
          <w:tcPr>
            <w:tcW w:w="1413" w:type="dxa"/>
          </w:tcPr>
          <w:p w14:paraId="3BDE7BBE" w14:textId="1ACC511D" w:rsidR="00344429" w:rsidRPr="00B65B95" w:rsidRDefault="00344429" w:rsidP="00344429">
            <w:pPr>
              <w:pStyle w:val="StandardWeb"/>
              <w:spacing w:before="0" w:beforeAutospacing="0" w:after="0" w:afterAutospacing="0"/>
            </w:pPr>
            <w:r>
              <w:t>1</w:t>
            </w:r>
            <w:r>
              <w:t>2</w:t>
            </w:r>
            <w:r>
              <w:t>.</w:t>
            </w:r>
            <w:r>
              <w:t>3</w:t>
            </w:r>
            <w:r>
              <w:t>0-1</w:t>
            </w:r>
            <w:r>
              <w:t>3</w:t>
            </w:r>
            <w:r>
              <w:t>.</w:t>
            </w:r>
            <w:r>
              <w:t>0</w:t>
            </w:r>
            <w:r>
              <w:t>0</w:t>
            </w:r>
          </w:p>
        </w:tc>
        <w:tc>
          <w:tcPr>
            <w:tcW w:w="2268" w:type="dxa"/>
          </w:tcPr>
          <w:p w14:paraId="613DF247" w14:textId="1DC21422" w:rsidR="00344429" w:rsidRPr="00B65B95" w:rsidRDefault="00344429" w:rsidP="00344429">
            <w:pPr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</w:pPr>
            <w:r w:rsidRPr="00B65B95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Nguyen Kim-Chi </w:t>
            </w:r>
          </w:p>
        </w:tc>
        <w:tc>
          <w:tcPr>
            <w:tcW w:w="5953" w:type="dxa"/>
          </w:tcPr>
          <w:p w14:paraId="208467DC" w14:textId="398B1D64" w:rsidR="00344429" w:rsidRPr="00B65B95" w:rsidRDefault="00344429" w:rsidP="00344429">
            <w:pPr>
              <w:pStyle w:val="Standard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B65B95">
              <w:rPr>
                <w:color w:val="000000"/>
                <w:lang w:val="en-US"/>
              </w:rPr>
              <w:t>Enzymes in food technology</w:t>
            </w:r>
          </w:p>
        </w:tc>
      </w:tr>
      <w:tr w:rsidR="00344429" w:rsidRPr="00B65B95" w14:paraId="1F59A6DA" w14:textId="77777777" w:rsidTr="00404691">
        <w:tc>
          <w:tcPr>
            <w:tcW w:w="1413" w:type="dxa"/>
          </w:tcPr>
          <w:p w14:paraId="64FDC2BD" w14:textId="74909E13" w:rsidR="00344429" w:rsidRPr="00B65B95" w:rsidRDefault="00344429" w:rsidP="00344429">
            <w:pPr>
              <w:pStyle w:val="StandardWeb"/>
              <w:spacing w:before="0" w:beforeAutospacing="0" w:after="0" w:afterAutospacing="0"/>
            </w:pPr>
            <w:r>
              <w:t>1</w:t>
            </w:r>
            <w:r>
              <w:t>3</w:t>
            </w:r>
            <w:r>
              <w:t>.00-1</w:t>
            </w:r>
            <w:r>
              <w:t>3</w:t>
            </w:r>
            <w:r>
              <w:t>.30</w:t>
            </w:r>
          </w:p>
        </w:tc>
        <w:tc>
          <w:tcPr>
            <w:tcW w:w="2268" w:type="dxa"/>
          </w:tcPr>
          <w:p w14:paraId="7624C25F" w14:textId="1D5CF32C" w:rsidR="00344429" w:rsidRPr="00B65B95" w:rsidRDefault="00344429" w:rsidP="00344429">
            <w:pPr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</w:pPr>
            <w:r w:rsidRPr="00B65B95">
              <w:rPr>
                <w:rFonts w:ascii="Times New Roman" w:eastAsia="Times New Roman" w:hAnsi="Times New Roman" w:cs="Times New Roman"/>
                <w:color w:val="000000"/>
                <w:szCs w:val="24"/>
                <w:lang w:eastAsia="de-DE"/>
              </w:rPr>
              <w:t xml:space="preserve">Tim </w:t>
            </w:r>
            <w:proofErr w:type="spellStart"/>
            <w:r w:rsidRPr="00B65B95">
              <w:rPr>
                <w:rFonts w:ascii="Times New Roman" w:eastAsia="Times New Roman" w:hAnsi="Times New Roman" w:cs="Times New Roman"/>
                <w:color w:val="000000"/>
                <w:szCs w:val="24"/>
                <w:lang w:eastAsia="de-DE"/>
              </w:rPr>
              <w:t>Ruttmann</w:t>
            </w:r>
            <w:proofErr w:type="spellEnd"/>
          </w:p>
        </w:tc>
        <w:tc>
          <w:tcPr>
            <w:tcW w:w="5953" w:type="dxa"/>
          </w:tcPr>
          <w:p w14:paraId="7B419E0F" w14:textId="11E993A9" w:rsidR="00344429" w:rsidRPr="00B65B95" w:rsidRDefault="00344429" w:rsidP="00344429">
            <w:pPr>
              <w:pStyle w:val="Standard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B65B95">
              <w:rPr>
                <w:lang w:val="en-US"/>
              </w:rPr>
              <w:t xml:space="preserve">Edible films and coatings from microorganisms (source </w:t>
            </w:r>
            <w:proofErr w:type="gramStart"/>
            <w:r w:rsidRPr="00B65B95">
              <w:rPr>
                <w:lang w:val="en-US"/>
              </w:rPr>
              <w:t>e.g.</w:t>
            </w:r>
            <w:proofErr w:type="gramEnd"/>
            <w:r w:rsidRPr="00B65B95">
              <w:rPr>
                <w:lang w:val="en-US"/>
              </w:rPr>
              <w:t xml:space="preserve"> PHA, bacterial cellulose, </w:t>
            </w:r>
            <w:proofErr w:type="spellStart"/>
            <w:r w:rsidRPr="00B65B95">
              <w:rPr>
                <w:lang w:val="en-US"/>
              </w:rPr>
              <w:t>xantan</w:t>
            </w:r>
            <w:proofErr w:type="spellEnd"/>
            <w:r w:rsidRPr="00B65B95">
              <w:rPr>
                <w:lang w:val="en-US"/>
              </w:rPr>
              <w:t>, production, application)</w:t>
            </w:r>
          </w:p>
        </w:tc>
      </w:tr>
      <w:tr w:rsidR="00344429" w:rsidRPr="00B65B95" w14:paraId="45A1AD8F" w14:textId="77777777" w:rsidTr="00404691">
        <w:tc>
          <w:tcPr>
            <w:tcW w:w="1413" w:type="dxa"/>
          </w:tcPr>
          <w:p w14:paraId="65AB8428" w14:textId="334753A4" w:rsidR="00344429" w:rsidRPr="00B65B95" w:rsidRDefault="00344429" w:rsidP="00344429">
            <w:pPr>
              <w:pStyle w:val="StandardWeb"/>
              <w:spacing w:before="0" w:beforeAutospacing="0" w:after="0" w:afterAutospacing="0"/>
            </w:pPr>
            <w:r>
              <w:t>1</w:t>
            </w:r>
            <w:r>
              <w:t>3</w:t>
            </w:r>
            <w:r>
              <w:t>.</w:t>
            </w:r>
            <w:r>
              <w:t>3</w:t>
            </w:r>
            <w:r>
              <w:t>0-1</w:t>
            </w:r>
            <w:r>
              <w:t>4</w:t>
            </w:r>
            <w:r>
              <w:t>.</w:t>
            </w:r>
            <w:r>
              <w:t>0</w:t>
            </w:r>
            <w:r>
              <w:t>0</w:t>
            </w:r>
          </w:p>
        </w:tc>
        <w:tc>
          <w:tcPr>
            <w:tcW w:w="2268" w:type="dxa"/>
          </w:tcPr>
          <w:p w14:paraId="7FF9D80E" w14:textId="3B96AAFE" w:rsidR="00344429" w:rsidRPr="00B65B95" w:rsidRDefault="00344429" w:rsidP="00344429">
            <w:pPr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</w:pPr>
            <w:r w:rsidRPr="00B65B9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Luisa Pelzer</w:t>
            </w:r>
          </w:p>
        </w:tc>
        <w:tc>
          <w:tcPr>
            <w:tcW w:w="5953" w:type="dxa"/>
          </w:tcPr>
          <w:p w14:paraId="2EE29603" w14:textId="1E2AABE4" w:rsidR="00344429" w:rsidRPr="00B65B95" w:rsidRDefault="00344429" w:rsidP="00344429">
            <w:pPr>
              <w:pStyle w:val="Standard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B65B95">
              <w:rPr>
                <w:color w:val="000000"/>
                <w:lang w:val="en-US"/>
              </w:rPr>
              <w:t xml:space="preserve">Plant-based milk alternatives: oat, hemp, hazelnut, soja, </w:t>
            </w:r>
            <w:proofErr w:type="spellStart"/>
            <w:r w:rsidRPr="00B65B95">
              <w:rPr>
                <w:color w:val="000000"/>
                <w:lang w:val="en-US"/>
              </w:rPr>
              <w:t>etc</w:t>
            </w:r>
            <w:proofErr w:type="spellEnd"/>
          </w:p>
        </w:tc>
      </w:tr>
      <w:tr w:rsidR="00344429" w:rsidRPr="00344429" w14:paraId="1086F45C" w14:textId="77777777" w:rsidTr="00404691">
        <w:tc>
          <w:tcPr>
            <w:tcW w:w="1413" w:type="dxa"/>
          </w:tcPr>
          <w:p w14:paraId="668C10D4" w14:textId="0A430469" w:rsidR="00344429" w:rsidRPr="00B65B95" w:rsidRDefault="00344429" w:rsidP="00344429">
            <w:pPr>
              <w:pStyle w:val="StandardWeb"/>
              <w:spacing w:before="0" w:beforeAutospacing="0" w:after="0" w:afterAutospacing="0"/>
            </w:pPr>
            <w:r>
              <w:t>1</w:t>
            </w:r>
            <w:r>
              <w:t>4</w:t>
            </w:r>
            <w:r>
              <w:t>.00-1</w:t>
            </w:r>
            <w:r>
              <w:t>4</w:t>
            </w:r>
            <w:r>
              <w:t>.30</w:t>
            </w:r>
          </w:p>
        </w:tc>
        <w:tc>
          <w:tcPr>
            <w:tcW w:w="2268" w:type="dxa"/>
          </w:tcPr>
          <w:p w14:paraId="266E729A" w14:textId="0A067114" w:rsidR="00344429" w:rsidRPr="00B65B95" w:rsidRDefault="00344429" w:rsidP="00344429">
            <w:pPr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</w:pPr>
            <w:r w:rsidRPr="00B65B9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Naomi Albiez</w:t>
            </w:r>
            <w:r w:rsidRPr="00B65B95">
              <w:rPr>
                <w:rFonts w:ascii="Times New Roman" w:eastAsia="Times New Roman" w:hAnsi="Times New Roman" w:cs="Times New Roman"/>
                <w:color w:val="000000"/>
                <w:szCs w:val="24"/>
                <w:lang w:eastAsia="de-DE"/>
              </w:rPr>
              <w:t xml:space="preserve"> </w:t>
            </w:r>
          </w:p>
        </w:tc>
        <w:tc>
          <w:tcPr>
            <w:tcW w:w="5953" w:type="dxa"/>
          </w:tcPr>
          <w:p w14:paraId="762F52C3" w14:textId="342CD0FA" w:rsidR="00344429" w:rsidRPr="00344429" w:rsidRDefault="00344429" w:rsidP="00344429">
            <w:pPr>
              <w:pStyle w:val="StandardWeb"/>
              <w:spacing w:before="0" w:beforeAutospacing="0" w:after="0" w:afterAutospacing="0"/>
              <w:rPr>
                <w:color w:val="000000" w:themeColor="text1"/>
              </w:rPr>
            </w:pPr>
            <w:r w:rsidRPr="00B65B95">
              <w:rPr>
                <w:color w:val="000000" w:themeColor="text1"/>
              </w:rPr>
              <w:t xml:space="preserve">Meat </w:t>
            </w:r>
            <w:proofErr w:type="spellStart"/>
            <w:r w:rsidRPr="00B65B95">
              <w:rPr>
                <w:color w:val="000000" w:themeColor="text1"/>
              </w:rPr>
              <w:t>substitutes</w:t>
            </w:r>
            <w:proofErr w:type="spellEnd"/>
            <w:r w:rsidRPr="00B65B95">
              <w:rPr>
                <w:color w:val="000000" w:themeColor="text1"/>
              </w:rPr>
              <w:t xml:space="preserve">: </w:t>
            </w:r>
            <w:proofErr w:type="spellStart"/>
            <w:r w:rsidRPr="00B65B95">
              <w:rPr>
                <w:color w:val="000000" w:themeColor="text1"/>
              </w:rPr>
              <w:t>texturized</w:t>
            </w:r>
            <w:proofErr w:type="spellEnd"/>
            <w:r w:rsidRPr="00B65B95">
              <w:rPr>
                <w:color w:val="000000" w:themeColor="text1"/>
              </w:rPr>
              <w:t xml:space="preserve"> (h</w:t>
            </w:r>
            <w:r w:rsidRPr="00B65B95">
              <w:rPr>
                <w:color w:val="000000"/>
              </w:rPr>
              <w:t>igh-</w:t>
            </w:r>
            <w:proofErr w:type="spellStart"/>
            <w:r w:rsidRPr="00B65B95">
              <w:rPr>
                <w:color w:val="000000"/>
              </w:rPr>
              <w:t>moisture</w:t>
            </w:r>
            <w:proofErr w:type="spellEnd"/>
            <w:r w:rsidRPr="00B65B95">
              <w:rPr>
                <w:color w:val="000000"/>
              </w:rPr>
              <w:t xml:space="preserve"> </w:t>
            </w:r>
            <w:proofErr w:type="spellStart"/>
            <w:r w:rsidRPr="00B65B95">
              <w:rPr>
                <w:color w:val="000000"/>
              </w:rPr>
              <w:t>extrusion</w:t>
            </w:r>
            <w:proofErr w:type="spellEnd"/>
            <w:r w:rsidRPr="00B65B95">
              <w:rPr>
                <w:color w:val="000000"/>
              </w:rPr>
              <w:t>, Sojaprotein Fraktionen, Unterschiede zwischen Isolaten, Konzentraten und Mehlen</w:t>
            </w:r>
          </w:p>
        </w:tc>
      </w:tr>
      <w:tr w:rsidR="00344429" w:rsidRPr="00B65B95" w14:paraId="4FCEA38F" w14:textId="77777777" w:rsidTr="00404691">
        <w:tc>
          <w:tcPr>
            <w:tcW w:w="1413" w:type="dxa"/>
          </w:tcPr>
          <w:p w14:paraId="24592818" w14:textId="12ACE7DE" w:rsidR="00344429" w:rsidRPr="00B65B95" w:rsidRDefault="00344429" w:rsidP="00344429">
            <w:pPr>
              <w:pStyle w:val="StandardWeb"/>
              <w:spacing w:before="0" w:beforeAutospacing="0" w:after="0" w:afterAutospacing="0"/>
            </w:pPr>
            <w:r>
              <w:t>1</w:t>
            </w:r>
            <w:r>
              <w:t>4</w:t>
            </w:r>
            <w:r>
              <w:t>.</w:t>
            </w:r>
            <w:r>
              <w:t>3</w:t>
            </w:r>
            <w:r>
              <w:t>0-1</w:t>
            </w:r>
            <w:r>
              <w:t>5</w:t>
            </w:r>
            <w:r>
              <w:t>.</w:t>
            </w:r>
            <w:r>
              <w:t>0</w:t>
            </w:r>
            <w:r>
              <w:t>0</w:t>
            </w:r>
          </w:p>
        </w:tc>
        <w:tc>
          <w:tcPr>
            <w:tcW w:w="2268" w:type="dxa"/>
          </w:tcPr>
          <w:p w14:paraId="0B63DCD1" w14:textId="41BAD7C9" w:rsidR="00344429" w:rsidRPr="00B65B95" w:rsidRDefault="00344429" w:rsidP="00344429">
            <w:pPr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</w:pPr>
            <w:r w:rsidRPr="00B65B95">
              <w:rPr>
                <w:rFonts w:ascii="Times New Roman" w:hAnsi="Times New Roman" w:cs="Times New Roman"/>
                <w:color w:val="212121"/>
                <w:szCs w:val="24"/>
                <w:shd w:val="clear" w:color="auto" w:fill="FFFFFF"/>
              </w:rPr>
              <w:t>Anja Baumgärtner</w:t>
            </w:r>
            <w:r w:rsidRPr="00B65B9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</w:t>
            </w:r>
          </w:p>
        </w:tc>
        <w:tc>
          <w:tcPr>
            <w:tcW w:w="5953" w:type="dxa"/>
          </w:tcPr>
          <w:p w14:paraId="111AE4F7" w14:textId="37F50E04" w:rsidR="00344429" w:rsidRPr="00B65B95" w:rsidRDefault="00344429" w:rsidP="00344429">
            <w:pPr>
              <w:pStyle w:val="Standard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B65B95">
              <w:rPr>
                <w:color w:val="000000"/>
                <w:lang w:val="en-US"/>
              </w:rPr>
              <w:t xml:space="preserve">Plant-based fish products alternatives </w:t>
            </w:r>
          </w:p>
        </w:tc>
      </w:tr>
      <w:tr w:rsidR="00344429" w:rsidRPr="00B65B95" w14:paraId="4547B2E4" w14:textId="77777777" w:rsidTr="00404691">
        <w:tc>
          <w:tcPr>
            <w:tcW w:w="1413" w:type="dxa"/>
          </w:tcPr>
          <w:p w14:paraId="456577E5" w14:textId="7C84E9B4" w:rsidR="00344429" w:rsidRPr="00B65B95" w:rsidRDefault="00344429" w:rsidP="00344429">
            <w:pPr>
              <w:pStyle w:val="StandardWeb"/>
              <w:spacing w:before="0" w:beforeAutospacing="0" w:after="0" w:afterAutospacing="0"/>
            </w:pPr>
            <w:r>
              <w:t>15.00-15.30</w:t>
            </w:r>
          </w:p>
        </w:tc>
        <w:tc>
          <w:tcPr>
            <w:tcW w:w="2268" w:type="dxa"/>
          </w:tcPr>
          <w:p w14:paraId="60B568F3" w14:textId="1494C01A" w:rsidR="00344429" w:rsidRPr="00B65B95" w:rsidRDefault="00344429" w:rsidP="00344429">
            <w:pPr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</w:pPr>
            <w:r w:rsidRPr="00B65B9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Kim Baumann</w:t>
            </w:r>
          </w:p>
        </w:tc>
        <w:tc>
          <w:tcPr>
            <w:tcW w:w="5953" w:type="dxa"/>
          </w:tcPr>
          <w:p w14:paraId="2A882D89" w14:textId="299A6C8E" w:rsidR="00344429" w:rsidRPr="00B65B95" w:rsidRDefault="00344429" w:rsidP="00344429">
            <w:pPr>
              <w:pStyle w:val="Standard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B65B95">
              <w:rPr>
                <w:color w:val="000000" w:themeColor="text1"/>
                <w:lang w:val="en-US"/>
              </w:rPr>
              <w:t>Meat substitutes: fungi-derived (</w:t>
            </w:r>
            <w:proofErr w:type="gramStart"/>
            <w:r w:rsidRPr="00B65B95">
              <w:rPr>
                <w:color w:val="000000" w:themeColor="text1"/>
                <w:lang w:val="en-US"/>
              </w:rPr>
              <w:t>e.g.</w:t>
            </w:r>
            <w:proofErr w:type="gramEnd"/>
            <w:r w:rsidRPr="00B65B95">
              <w:rPr>
                <w:color w:val="000000" w:themeColor="text1"/>
                <w:lang w:val="en-US"/>
              </w:rPr>
              <w:t xml:space="preserve"> mushrooms, mycoprotein) </w:t>
            </w:r>
          </w:p>
        </w:tc>
      </w:tr>
      <w:tr w:rsidR="00344429" w:rsidRPr="00B65B95" w14:paraId="438003FE" w14:textId="77777777" w:rsidTr="00404691">
        <w:tc>
          <w:tcPr>
            <w:tcW w:w="1413" w:type="dxa"/>
          </w:tcPr>
          <w:p w14:paraId="487463A8" w14:textId="34AC392A" w:rsidR="00344429" w:rsidRPr="00B65B95" w:rsidRDefault="00344429" w:rsidP="00344429">
            <w:pPr>
              <w:pStyle w:val="StandardWeb"/>
              <w:spacing w:before="0" w:beforeAutospacing="0" w:after="0" w:afterAutospacing="0"/>
            </w:pPr>
            <w:r>
              <w:t>15.30-16.00</w:t>
            </w:r>
          </w:p>
        </w:tc>
        <w:tc>
          <w:tcPr>
            <w:tcW w:w="2268" w:type="dxa"/>
          </w:tcPr>
          <w:p w14:paraId="341FF5A1" w14:textId="7EB1E78C" w:rsidR="00344429" w:rsidRPr="00B65B95" w:rsidRDefault="00344429" w:rsidP="00344429">
            <w:pPr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</w:pPr>
            <w:r w:rsidRPr="00B65B95">
              <w:rPr>
                <w:rFonts w:ascii="Times New Roman" w:eastAsia="Times New Roman" w:hAnsi="Times New Roman" w:cs="Times New Roman"/>
                <w:szCs w:val="24"/>
                <w:lang w:eastAsia="de-DE"/>
              </w:rPr>
              <w:t>Thuy Trang Nguyen</w:t>
            </w:r>
          </w:p>
        </w:tc>
        <w:tc>
          <w:tcPr>
            <w:tcW w:w="5953" w:type="dxa"/>
          </w:tcPr>
          <w:p w14:paraId="491EF3E9" w14:textId="1FD953C7" w:rsidR="00344429" w:rsidRPr="00B65B95" w:rsidRDefault="00344429" w:rsidP="00344429">
            <w:pPr>
              <w:pStyle w:val="Standard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B65B95">
              <w:rPr>
                <w:color w:val="000000"/>
                <w:lang w:val="en-US"/>
              </w:rPr>
              <w:t>In vitro meat: producers</w:t>
            </w:r>
          </w:p>
        </w:tc>
      </w:tr>
      <w:tr w:rsidR="00344429" w:rsidRPr="00B65B95" w14:paraId="31C7B9FA" w14:textId="77777777" w:rsidTr="00404691">
        <w:tc>
          <w:tcPr>
            <w:tcW w:w="1413" w:type="dxa"/>
          </w:tcPr>
          <w:p w14:paraId="2F2B4E21" w14:textId="0B3DCA50" w:rsidR="00344429" w:rsidRPr="00B65B95" w:rsidRDefault="00344429" w:rsidP="00344429">
            <w:pPr>
              <w:pStyle w:val="StandardWeb"/>
              <w:spacing w:before="0" w:beforeAutospacing="0" w:after="0" w:afterAutospacing="0"/>
            </w:pPr>
            <w:r>
              <w:t>(12)</w:t>
            </w:r>
          </w:p>
        </w:tc>
        <w:tc>
          <w:tcPr>
            <w:tcW w:w="2268" w:type="dxa"/>
          </w:tcPr>
          <w:p w14:paraId="2B6112FE" w14:textId="2274E47F" w:rsidR="00344429" w:rsidRPr="00B65B95" w:rsidRDefault="00344429" w:rsidP="00344429">
            <w:pPr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</w:pPr>
            <w:r w:rsidRPr="00B65B95">
              <w:rPr>
                <w:rFonts w:ascii="Times New Roman" w:eastAsia="Times New Roman" w:hAnsi="Times New Roman" w:cs="Times New Roman"/>
                <w:color w:val="000000"/>
                <w:szCs w:val="24"/>
                <w:lang w:eastAsia="de-DE"/>
              </w:rPr>
              <w:t>Eva Martell</w:t>
            </w:r>
          </w:p>
        </w:tc>
        <w:tc>
          <w:tcPr>
            <w:tcW w:w="5953" w:type="dxa"/>
          </w:tcPr>
          <w:p w14:paraId="46226D4B" w14:textId="796EA63D" w:rsidR="00344429" w:rsidRPr="00B65B95" w:rsidRDefault="00344429" w:rsidP="00344429">
            <w:pPr>
              <w:pStyle w:val="Standard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B65B95">
              <w:rPr>
                <w:color w:val="000000" w:themeColor="text1"/>
                <w:lang w:val="en-US"/>
              </w:rPr>
              <w:t xml:space="preserve">Meat substitutes: tofu from soybean, chickpea, dried tofu, </w:t>
            </w:r>
            <w:proofErr w:type="spellStart"/>
            <w:proofErr w:type="gramStart"/>
            <w:r w:rsidRPr="00B65B95">
              <w:rPr>
                <w:color w:val="000000" w:themeColor="text1"/>
                <w:lang w:val="en-US"/>
              </w:rPr>
              <w:t>tofurkey,etc</w:t>
            </w:r>
            <w:proofErr w:type="spellEnd"/>
            <w:r w:rsidRPr="00B65B95">
              <w:rPr>
                <w:color w:val="000000" w:themeColor="text1"/>
                <w:lang w:val="en-US"/>
              </w:rPr>
              <w:t>.</w:t>
            </w:r>
            <w:proofErr w:type="gramEnd"/>
            <w:r w:rsidRPr="00B65B95">
              <w:rPr>
                <w:color w:val="000000" w:themeColor="text1"/>
                <w:lang w:val="en-US"/>
              </w:rPr>
              <w:t xml:space="preserve"> </w:t>
            </w:r>
          </w:p>
        </w:tc>
      </w:tr>
      <w:tr w:rsidR="00344429" w:rsidRPr="00B65B95" w14:paraId="2738D6C5" w14:textId="77777777" w:rsidTr="00404691">
        <w:tc>
          <w:tcPr>
            <w:tcW w:w="1413" w:type="dxa"/>
          </w:tcPr>
          <w:p w14:paraId="071EBD6D" w14:textId="72798208" w:rsidR="00344429" w:rsidRPr="00B65B95" w:rsidRDefault="00344429" w:rsidP="00344429">
            <w:pPr>
              <w:pStyle w:val="StandardWeb"/>
              <w:spacing w:before="0" w:beforeAutospacing="0" w:after="0" w:afterAutospacing="0"/>
            </w:pPr>
            <w:r>
              <w:t>(15.30)</w:t>
            </w:r>
          </w:p>
        </w:tc>
        <w:tc>
          <w:tcPr>
            <w:tcW w:w="2268" w:type="dxa"/>
          </w:tcPr>
          <w:p w14:paraId="4155C3E8" w14:textId="123051B2" w:rsidR="00344429" w:rsidRPr="00B65B95" w:rsidRDefault="00344429" w:rsidP="00344429">
            <w:pPr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</w:pPr>
            <w:r w:rsidRPr="00B65B95">
              <w:rPr>
                <w:rFonts w:ascii="Times New Roman" w:hAnsi="Times New Roman" w:cs="Times New Roman"/>
                <w:color w:val="212121"/>
              </w:rPr>
              <w:t xml:space="preserve">Yvonne </w:t>
            </w:r>
            <w:proofErr w:type="spellStart"/>
            <w:r w:rsidRPr="00B65B95">
              <w:rPr>
                <w:rFonts w:ascii="Times New Roman" w:hAnsi="Times New Roman" w:cs="Times New Roman"/>
                <w:color w:val="212121"/>
              </w:rPr>
              <w:t>Pellinka</w:t>
            </w:r>
            <w:proofErr w:type="spellEnd"/>
            <w:r w:rsidRPr="00B65B95">
              <w:rPr>
                <w:rFonts w:ascii="Times New Roman" w:hAnsi="Times New Roman" w:cs="Times New Roman"/>
                <w:color w:val="212121"/>
              </w:rPr>
              <w:t> </w:t>
            </w:r>
          </w:p>
        </w:tc>
        <w:tc>
          <w:tcPr>
            <w:tcW w:w="5953" w:type="dxa"/>
          </w:tcPr>
          <w:p w14:paraId="124975CC" w14:textId="62BAD8D4" w:rsidR="00344429" w:rsidRPr="00B65B95" w:rsidRDefault="00344429" w:rsidP="00344429">
            <w:pPr>
              <w:pStyle w:val="Standard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B65B95">
              <w:rPr>
                <w:color w:val="000000"/>
                <w:lang w:val="en-US"/>
              </w:rPr>
              <w:t>Plant-based cheese alternatives</w:t>
            </w:r>
          </w:p>
        </w:tc>
      </w:tr>
    </w:tbl>
    <w:p w14:paraId="2575FD8F" w14:textId="42F4CB2D" w:rsidR="00A63B12" w:rsidRDefault="00A63B12">
      <w:pPr>
        <w:rPr>
          <w:lang w:val="en-US"/>
        </w:rPr>
      </w:pPr>
    </w:p>
    <w:p w14:paraId="44235D2E" w14:textId="56D9C8D4" w:rsidR="00404691" w:rsidRPr="0072566C" w:rsidRDefault="0040469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6327B2E" wp14:editId="16D079B5">
            <wp:extent cx="4017645" cy="2091055"/>
            <wp:effectExtent l="0" t="0" r="1905" b="444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45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4691" w:rsidRPr="0072566C" w:rsidSect="0040469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237"/>
    <w:rsid w:val="00344429"/>
    <w:rsid w:val="00385532"/>
    <w:rsid w:val="003C38F5"/>
    <w:rsid w:val="00404691"/>
    <w:rsid w:val="005001C4"/>
    <w:rsid w:val="006320C7"/>
    <w:rsid w:val="006E47ED"/>
    <w:rsid w:val="00706237"/>
    <w:rsid w:val="0072566C"/>
    <w:rsid w:val="00816372"/>
    <w:rsid w:val="008E61FA"/>
    <w:rsid w:val="009B79B2"/>
    <w:rsid w:val="00A6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A44EC"/>
  <w15:chartTrackingRefBased/>
  <w15:docId w15:val="{B2F4830B-95F3-498F-8153-48C0546D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16372"/>
    <w:rPr>
      <w:rFonts w:ascii="Gadugi" w:hAnsi="Gadugi"/>
      <w:sz w:val="24"/>
    </w:rPr>
  </w:style>
  <w:style w:type="paragraph" w:styleId="berschrift3">
    <w:name w:val="heading 3"/>
    <w:basedOn w:val="Standard"/>
    <w:link w:val="berschrift3Zchn"/>
    <w:uiPriority w:val="9"/>
    <w:qFormat/>
    <w:rsid w:val="00A63B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A63B12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unhideWhenUsed/>
    <w:rsid w:val="00A6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table" w:styleId="Tabellenraster">
    <w:name w:val="Table Grid"/>
    <w:basedOn w:val="NormaleTabelle"/>
    <w:uiPriority w:val="39"/>
    <w:rsid w:val="00A63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lowtextselection">
    <w:name w:val="allowtextselection"/>
    <w:basedOn w:val="Absatz-Standardschriftart"/>
    <w:rsid w:val="00725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</dc:creator>
  <cp:keywords/>
  <dc:description/>
  <cp:lastModifiedBy>oem</cp:lastModifiedBy>
  <cp:revision>2</cp:revision>
  <dcterms:created xsi:type="dcterms:W3CDTF">2021-10-26T14:52:00Z</dcterms:created>
  <dcterms:modified xsi:type="dcterms:W3CDTF">2021-10-26T14:52:00Z</dcterms:modified>
</cp:coreProperties>
</file>