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9EA1E" w14:textId="77777777" w:rsidR="00CD2904" w:rsidRPr="00CD2904" w:rsidRDefault="00CD2904" w:rsidP="00CD2904">
      <w:pPr>
        <w:jc w:val="center"/>
        <w:rPr>
          <w:b/>
          <w:bCs/>
          <w:sz w:val="24"/>
          <w:szCs w:val="24"/>
        </w:rPr>
      </w:pPr>
      <w:r w:rsidRPr="00CD2904">
        <w:rPr>
          <w:b/>
          <w:bCs/>
          <w:sz w:val="24"/>
          <w:szCs w:val="24"/>
        </w:rPr>
        <w:t>Konzept zur Entlandung der Wörnitz in Dinkelsbühl im Rahmen der Gewässerunterhaltung</w:t>
      </w:r>
    </w:p>
    <w:p w14:paraId="69249A21" w14:textId="1E53A36D" w:rsidR="00CD2904" w:rsidRDefault="00CD2904" w:rsidP="00CD2904">
      <w:pPr>
        <w:pStyle w:val="Listenabsatz"/>
        <w:numPr>
          <w:ilvl w:val="0"/>
          <w:numId w:val="1"/>
        </w:numPr>
      </w:pPr>
      <w:r>
        <w:t xml:space="preserve">Fließgewässer im urbanen Raum: historische Bedeutung, Nutzung durch den Menschen </w:t>
      </w:r>
      <w:sdt>
        <w:sdtPr>
          <w:alias w:val="To edit, see citavi.com/edit"/>
          <w:tag w:val="CitaviPlaceholder#98cd79f3-2738-4b84-98b3-788f61803a71"/>
          <w:id w:val="-762534277"/>
          <w:placeholder>
            <w:docPart w:val="DefaultPlaceholder_-1854013440"/>
          </w:placeholder>
        </w:sdtPr>
        <w:sdtContent>
          <w:r>
            <w:rPr>
              <w:noProof/>
            </w:rPr>
            <w:fldChar w:fldCharType="begin"/>
          </w:r>
          <w:r>
            <w:rPr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JkZjNhNzMwLTBjNjAtNDMyNS05MDVhLWUzNDZhMDBmMjZhZCIsIlJhbmdlTGVuZ3RoIjoxMywiUmVmZXJlbmNlSWQiOiIyOTBlYzE0Ni05NzU5LTQwYmYtYjI5Ni1iYjY5ZGU4YzU0ZjQ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}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(Kaiser 2005)</w:t>
          </w:r>
          <w:r>
            <w:rPr>
              <w:noProof/>
            </w:rPr>
            <w:fldChar w:fldCharType="end"/>
          </w:r>
        </w:sdtContent>
      </w:sdt>
    </w:p>
    <w:p w14:paraId="09B15FB2" w14:textId="61A6A8D3" w:rsidR="00CD2904" w:rsidRDefault="00CD2904" w:rsidP="00CD2904">
      <w:pPr>
        <w:pStyle w:val="Listenabsatz"/>
        <w:numPr>
          <w:ilvl w:val="0"/>
          <w:numId w:val="1"/>
        </w:numPr>
      </w:pPr>
      <w:r>
        <w:t xml:space="preserve">Historische Bedeutung der Wörnitz in Dinkelsbühl: Entwicklung der Nutzung, Einbindung alter Lagepläne </w:t>
      </w:r>
      <w:sdt>
        <w:sdtPr>
          <w:alias w:val="To edit, see citavi.com/edit"/>
          <w:tag w:val="CitaviPlaceholder#80d70cf1-08dd-430a-bb32-a75baa4ac7f1"/>
          <w:id w:val="-1576120387"/>
          <w:placeholder>
            <w:docPart w:val="DefaultPlaceholder_-1854013440"/>
          </w:placeholder>
        </w:sdtPr>
        <w:sdtContent>
          <w:r>
            <w:rPr>
              <w:noProof/>
            </w:rPr>
            <w:fldChar w:fldCharType="begin"/>
          </w:r>
          <w:r>
            <w:rPr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}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(Maier 2006)</w:t>
          </w:r>
          <w:r>
            <w:rPr>
              <w:noProof/>
            </w:rPr>
            <w:fldChar w:fldCharType="end"/>
          </w:r>
        </w:sdtContent>
      </w:sdt>
    </w:p>
    <w:p w14:paraId="68D79B26" w14:textId="2131F647" w:rsidR="00CD2904" w:rsidRDefault="00CD2904" w:rsidP="00CD2904">
      <w:pPr>
        <w:pStyle w:val="Listenabsatz"/>
        <w:numPr>
          <w:ilvl w:val="0"/>
          <w:numId w:val="1"/>
        </w:numPr>
      </w:pPr>
      <w:r>
        <w:t xml:space="preserve">Überleitung zu Auswirkungen der Nutzung in Dinkelsbühl </w:t>
      </w:r>
      <w:r>
        <w:sym w:font="Wingdings" w:char="F0E0"/>
      </w:r>
      <w:r>
        <w:t xml:space="preserve"> Anlandungen machen Unterhaltungsmaßnahmen notwendig </w:t>
      </w:r>
    </w:p>
    <w:sdt>
      <w:sdtPr>
        <w:tag w:val="CitaviBibliography"/>
        <w:id w:val="327421117"/>
        <w:placeholder>
          <w:docPart w:val="DefaultPlaceholder_-1854013440"/>
        </w:placeholder>
      </w:sdtPr>
      <w:sdtEndPr>
        <w:rPr>
          <w:rFonts w:ascii="Univers" w:eastAsiaTheme="minorHAnsi" w:hAnsi="Univers" w:cstheme="minorBidi"/>
          <w:color w:val="auto"/>
          <w:sz w:val="22"/>
          <w:szCs w:val="22"/>
        </w:rPr>
      </w:sdtEndPr>
      <w:sdtContent>
        <w:p w14:paraId="4E6E1C28" w14:textId="77777777" w:rsidR="00CD2904" w:rsidRDefault="00CD2904" w:rsidP="00CD2904">
          <w:pPr>
            <w:pStyle w:val="CitaviBibliographyHeading"/>
          </w:pPr>
          <w:r>
            <w:fldChar w:fldCharType="begin"/>
          </w:r>
          <w:r>
            <w:instrText>ADDIN CitaviBibliography</w:instrText>
          </w:r>
          <w:r>
            <w:fldChar w:fldCharType="separate"/>
          </w:r>
          <w:r>
            <w:t>Literaturverzeichnis</w:t>
          </w:r>
        </w:p>
        <w:p w14:paraId="393DF8B3" w14:textId="77777777" w:rsidR="00CD2904" w:rsidRDefault="00CD2904" w:rsidP="00CD2904">
          <w:pPr>
            <w:pStyle w:val="CitaviBibliographyEntry"/>
          </w:pPr>
          <w:bookmarkStart w:id="0" w:name="_CTVL001290ec146975940bfb296bb69de8c54f4"/>
          <w:r>
            <w:t xml:space="preserve">Kaiser, Oliver (2005): Bewertung und Entwicklung von urbanen Fließgewässern. Dissertation. Albert-Ludwigs-Universität Freiburg i. </w:t>
          </w:r>
          <w:proofErr w:type="spellStart"/>
          <w:r>
            <w:t>Brsg</w:t>
          </w:r>
          <w:proofErr w:type="spellEnd"/>
          <w:r>
            <w:t>., Freiburg im Breisgau. Online verfügbar unter https://www.landespflege.uni-freiburg.de/ressourcen/culterra/culterra44.pdf.</w:t>
          </w:r>
        </w:p>
        <w:p w14:paraId="48F76F2B" w14:textId="612EA6E3" w:rsidR="00CD2904" w:rsidRDefault="00CD2904" w:rsidP="00CD2904">
          <w:pPr>
            <w:pStyle w:val="CitaviBibliographyEntry"/>
          </w:pPr>
          <w:bookmarkStart w:id="1" w:name="_CTVL001078f4d16e4104eab958b14618e9ae741"/>
          <w:bookmarkEnd w:id="0"/>
          <w:r>
            <w:t>Maier, Hermann (</w:t>
          </w:r>
          <w:proofErr w:type="spellStart"/>
          <w:r>
            <w:t>Hg</w:t>
          </w:r>
          <w:proofErr w:type="spellEnd"/>
          <w:r>
            <w:t xml:space="preserve">.) (2006): Alt-Dinkelsbühl. Drei Generationen auf der Bleiche. Von der privaten </w:t>
          </w:r>
          <w:proofErr w:type="spellStart"/>
          <w:r>
            <w:t>Rufschen</w:t>
          </w:r>
          <w:proofErr w:type="spellEnd"/>
          <w:r>
            <w:t xml:space="preserve"> Badeanstalt zum städtischen-Wörnitzstrandbad 1844 - 1936.</w:t>
          </w:r>
          <w:bookmarkEnd w:id="1"/>
          <w:r>
            <w:t xml:space="preserve"> </w:t>
          </w:r>
          <w:r w:rsidRPr="00CD2904">
            <w:rPr>
              <w:i/>
            </w:rPr>
            <w:t xml:space="preserve">Fränkische Landeszeitung </w:t>
          </w:r>
          <w:r w:rsidRPr="00CD2904">
            <w:t>82 (5).</w:t>
          </w:r>
          <w:r>
            <w:fldChar w:fldCharType="end"/>
          </w:r>
        </w:p>
      </w:sdtContent>
    </w:sdt>
    <w:p w14:paraId="0E373E8A" w14:textId="77777777" w:rsidR="00CD2904" w:rsidRDefault="00CD2904" w:rsidP="00CD2904"/>
    <w:sectPr w:rsidR="00CD29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1D6F"/>
    <w:multiLevelType w:val="hybridMultilevel"/>
    <w:tmpl w:val="A20E5D9C"/>
    <w:lvl w:ilvl="0" w:tplc="96DCFE1C">
      <w:start w:val="16"/>
      <w:numFmt w:val="bullet"/>
      <w:pStyle w:val="CitaviBibliographySubheading8"/>
      <w:lvlText w:val="-"/>
      <w:lvlJc w:val="left"/>
      <w:pPr>
        <w:ind w:left="720" w:hanging="360"/>
      </w:pPr>
      <w:rPr>
        <w:rFonts w:ascii="Univers" w:eastAsiaTheme="minorHAnsi" w:hAnsi="Univer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04"/>
    <w:rsid w:val="00B472F2"/>
    <w:rsid w:val="00CD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7DA3"/>
  <w15:chartTrackingRefBased/>
  <w15:docId w15:val="{2FA0DD57-6F1F-46DA-ACAC-E5E3D06B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2904"/>
    <w:pPr>
      <w:spacing w:line="360" w:lineRule="auto"/>
      <w:jc w:val="both"/>
    </w:pPr>
    <w:rPr>
      <w:rFonts w:ascii="Univers" w:hAnsi="Univers" w:cstheme="minorBidi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2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29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9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29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29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29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29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29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29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D290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D2904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CD2904"/>
    <w:pPr>
      <w:spacing w:after="120"/>
      <w:jc w:val="left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CD2904"/>
    <w:rPr>
      <w:rFonts w:ascii="Univers" w:hAnsi="Univers" w:cstheme="minorBidi"/>
      <w:szCs w:val="22"/>
    </w:rPr>
  </w:style>
  <w:style w:type="character" w:customStyle="1" w:styleId="CitaviBibliographyEntryZchn">
    <w:name w:val="Citavi Bibliography Entry Zchn"/>
    <w:basedOn w:val="ListenabsatzZchn"/>
    <w:link w:val="CitaviBibliographyEntry"/>
    <w:uiPriority w:val="99"/>
    <w:rsid w:val="00CD2904"/>
    <w:rPr>
      <w:rFonts w:ascii="Univers" w:hAnsi="Univers" w:cstheme="minorBidi"/>
      <w:szCs w:val="22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CD2904"/>
    <w:pPr>
      <w:jc w:val="left"/>
    </w:pPr>
  </w:style>
  <w:style w:type="character" w:customStyle="1" w:styleId="CitaviBibliographyHeadingZchn">
    <w:name w:val="Citavi Bibliography Heading Zchn"/>
    <w:basedOn w:val="ListenabsatzZchn"/>
    <w:link w:val="CitaviBibliographyHeading"/>
    <w:uiPriority w:val="99"/>
    <w:rsid w:val="00CD2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2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CD2904"/>
    <w:pPr>
      <w:jc w:val="left"/>
    </w:pPr>
  </w:style>
  <w:style w:type="character" w:customStyle="1" w:styleId="CitaviChapterBibliographyHeadingZchn">
    <w:name w:val="Citavi Chapter Bibliography Heading Zchn"/>
    <w:basedOn w:val="ListenabsatzZchn"/>
    <w:link w:val="CitaviChapterBibliographyHeading"/>
    <w:uiPriority w:val="99"/>
    <w:rsid w:val="00CD29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29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CD2904"/>
    <w:pPr>
      <w:numPr>
        <w:numId w:val="1"/>
      </w:numPr>
      <w:outlineLvl w:val="9"/>
    </w:pPr>
  </w:style>
  <w:style w:type="character" w:customStyle="1" w:styleId="CitaviBibliographySubheading1Zchn">
    <w:name w:val="Citavi Bibliography Subheading 1 Zchn"/>
    <w:basedOn w:val="ListenabsatzZchn"/>
    <w:link w:val="CitaviBibliographySubheading1"/>
    <w:uiPriority w:val="99"/>
    <w:rsid w:val="00CD29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CD2904"/>
    <w:pPr>
      <w:numPr>
        <w:numId w:val="1"/>
      </w:numPr>
      <w:outlineLvl w:val="9"/>
    </w:pPr>
    <w:rPr>
      <w:szCs w:val="22"/>
    </w:rPr>
  </w:style>
  <w:style w:type="character" w:customStyle="1" w:styleId="CitaviBibliographySubheading2Zchn">
    <w:name w:val="Citavi Bibliography Subheading 2 Zchn"/>
    <w:basedOn w:val="ListenabsatzZchn"/>
    <w:link w:val="CitaviBibliographySubheading2"/>
    <w:uiPriority w:val="99"/>
    <w:rsid w:val="00CD2904"/>
    <w:rPr>
      <w:rFonts w:asciiTheme="majorHAnsi" w:eastAsiaTheme="majorEastAsia" w:hAnsiTheme="majorHAnsi" w:cstheme="majorBidi"/>
      <w:color w:val="1F3763" w:themeColor="accent1" w:themeShade="7F"/>
      <w:sz w:val="24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90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CD2904"/>
    <w:pPr>
      <w:numPr>
        <w:numId w:val="1"/>
      </w:numPr>
      <w:outlineLvl w:val="9"/>
    </w:pPr>
  </w:style>
  <w:style w:type="character" w:customStyle="1" w:styleId="CitaviBibliographySubheading3Zchn">
    <w:name w:val="Citavi Bibliography Subheading 3 Zchn"/>
    <w:basedOn w:val="ListenabsatzZchn"/>
    <w:link w:val="CitaviBibliographySubheading3"/>
    <w:uiPriority w:val="99"/>
    <w:rsid w:val="00CD2904"/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2904"/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CD2904"/>
    <w:pPr>
      <w:numPr>
        <w:numId w:val="1"/>
      </w:numPr>
      <w:outlineLvl w:val="9"/>
    </w:pPr>
  </w:style>
  <w:style w:type="character" w:customStyle="1" w:styleId="CitaviBibliographySubheading4Zchn">
    <w:name w:val="Citavi Bibliography Subheading 4 Zchn"/>
    <w:basedOn w:val="ListenabsatzZchn"/>
    <w:link w:val="CitaviBibliographySubheading4"/>
    <w:uiPriority w:val="99"/>
    <w:rsid w:val="00CD2904"/>
    <w:rPr>
      <w:rFonts w:asciiTheme="majorHAnsi" w:eastAsiaTheme="majorEastAsia" w:hAnsiTheme="majorHAnsi" w:cstheme="majorBidi"/>
      <w:color w:val="2F5496" w:themeColor="accent1" w:themeShade="BF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2904"/>
    <w:rPr>
      <w:rFonts w:asciiTheme="majorHAnsi" w:eastAsiaTheme="majorEastAsia" w:hAnsiTheme="majorHAnsi" w:cstheme="majorBidi"/>
      <w:color w:val="2F5496" w:themeColor="accent1" w:themeShade="BF"/>
      <w:szCs w:val="22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CD2904"/>
    <w:pPr>
      <w:numPr>
        <w:numId w:val="1"/>
      </w:numPr>
      <w:outlineLvl w:val="9"/>
    </w:pPr>
  </w:style>
  <w:style w:type="character" w:customStyle="1" w:styleId="CitaviBibliographySubheading5Zchn">
    <w:name w:val="Citavi Bibliography Subheading 5 Zchn"/>
    <w:basedOn w:val="ListenabsatzZchn"/>
    <w:link w:val="CitaviBibliographySubheading5"/>
    <w:uiPriority w:val="99"/>
    <w:rsid w:val="00CD2904"/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2904"/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CD2904"/>
    <w:pPr>
      <w:numPr>
        <w:numId w:val="1"/>
      </w:numPr>
      <w:outlineLvl w:val="9"/>
    </w:pPr>
  </w:style>
  <w:style w:type="character" w:customStyle="1" w:styleId="CitaviBibliographySubheading6Zchn">
    <w:name w:val="Citavi Bibliography Subheading 6 Zchn"/>
    <w:basedOn w:val="ListenabsatzZchn"/>
    <w:link w:val="CitaviBibliographySubheading6"/>
    <w:uiPriority w:val="99"/>
    <w:rsid w:val="00CD2904"/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2904"/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CD2904"/>
    <w:pPr>
      <w:numPr>
        <w:numId w:val="1"/>
      </w:numPr>
      <w:outlineLvl w:val="9"/>
    </w:pPr>
  </w:style>
  <w:style w:type="character" w:customStyle="1" w:styleId="CitaviBibliographySubheading7Zchn">
    <w:name w:val="Citavi Bibliography Subheading 7 Zchn"/>
    <w:basedOn w:val="ListenabsatzZchn"/>
    <w:link w:val="CitaviBibliographySubheading7"/>
    <w:uiPriority w:val="99"/>
    <w:rsid w:val="00CD29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29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CD2904"/>
    <w:pPr>
      <w:numPr>
        <w:numId w:val="1"/>
      </w:numPr>
      <w:outlineLvl w:val="9"/>
    </w:pPr>
  </w:style>
  <w:style w:type="character" w:customStyle="1" w:styleId="CitaviBibliographySubheading8Zchn">
    <w:name w:val="Citavi Bibliography Subheading 8 Zchn"/>
    <w:basedOn w:val="ListenabsatzZchn"/>
    <w:link w:val="CitaviBibliographySubheading8"/>
    <w:uiPriority w:val="99"/>
    <w:rsid w:val="00CD29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29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06CC7-F57F-4C2E-950C-B74749B41245}"/>
      </w:docPartPr>
      <w:docPartBody>
        <w:p w:rsidR="00000000" w:rsidRDefault="00540520">
          <w:r w:rsidRPr="00F7749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20"/>
    <w:rsid w:val="00540520"/>
    <w:rsid w:val="0085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05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Hartl</dc:creator>
  <cp:keywords/>
  <dc:description/>
  <cp:lastModifiedBy>Lina Hartl</cp:lastModifiedBy>
  <cp:revision>1</cp:revision>
  <dcterms:created xsi:type="dcterms:W3CDTF">2021-02-16T11:18:00Z</dcterms:created>
  <dcterms:modified xsi:type="dcterms:W3CDTF">2021-02-16T11:25:00Z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CloudProjectKey=bhmmgpwlrwvtp43o9wexkcz8z4ckuhe8pszxbn; ProjectName=Bachelorarbeit</vt:lpwstr>
  </property>
  <property fmtid="{D5CDD505-2E9C-101B-9397-08002B2CF9AE}" pid="3" name="CitaviDocumentProperty_7">
    <vt:lpwstr>Bachelorarbeit</vt:lpwstr>
  </property>
  <property fmtid="{D5CDD505-2E9C-101B-9397-08002B2CF9AE}" pid="4" name="CitaviDocumentProperty_0">
    <vt:lpwstr>f1ed8f7d-1c65-4f06-ad48-3e96e725bea1</vt:lpwstr>
  </property>
  <property fmtid="{D5CDD505-2E9C-101B-9397-08002B2CF9AE}" pid="5" name="CitaviDocumentProperty_1">
    <vt:lpwstr>6.8.0.0</vt:lpwstr>
  </property>
  <property fmtid="{D5CDD505-2E9C-101B-9397-08002B2CF9AE}" pid="6" name="CitaviDocumentProperty_6">
    <vt:lpwstr>False</vt:lpwstr>
  </property>
</Properties>
</file>